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70712" w:rsidTr="00A92874">
        <w:tc>
          <w:tcPr>
            <w:tcW w:w="4785" w:type="dxa"/>
          </w:tcPr>
          <w:p w:rsidR="00570712" w:rsidRPr="00835CA7" w:rsidRDefault="00570712" w:rsidP="00835CA7">
            <w:pPr>
              <w:wordWrap w:val="0"/>
              <w:topLinePunct/>
              <w:autoSpaceDN w:val="0"/>
              <w:snapToGrid w:val="0"/>
              <w:spacing w:line="290" w:lineRule="atLeast"/>
              <w:jc w:val="center"/>
              <w:rPr>
                <w:rFonts w:ascii="한컴바탕" w:eastAsia="한컴바탕" w:hAnsi="한컴바탕" w:cs="한컴바탕" w:hint="eastAsia"/>
                <w:b/>
                <w:sz w:val="26"/>
                <w:szCs w:val="26"/>
                <w:lang w:eastAsia="ko-KR"/>
              </w:rPr>
            </w:pPr>
            <w:r w:rsidRPr="00835CA7">
              <w:rPr>
                <w:rFonts w:ascii="한컴바탕" w:eastAsia="한컴바탕" w:hAnsi="한컴바탕" w:cs="한컴바탕" w:hint="eastAsia"/>
                <w:b/>
                <w:sz w:val="26"/>
                <w:szCs w:val="26"/>
                <w:lang w:eastAsia="ko-KR"/>
              </w:rPr>
              <w:t xml:space="preserve">사회조직 등록관리기관 행정처벌 </w:t>
            </w:r>
          </w:p>
          <w:p w:rsidR="00570712" w:rsidRPr="00835CA7" w:rsidRDefault="00570712" w:rsidP="00835CA7">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835CA7">
              <w:rPr>
                <w:rFonts w:ascii="한컴바탕" w:eastAsia="한컴바탕" w:hAnsi="한컴바탕" w:cs="한컴바탕" w:hint="eastAsia"/>
                <w:b/>
                <w:sz w:val="26"/>
                <w:szCs w:val="26"/>
                <w:lang w:eastAsia="ko-KR"/>
              </w:rPr>
              <w:t>절차규정</w:t>
            </w:r>
          </w:p>
          <w:p w:rsidR="00835CA7" w:rsidRPr="00835CA7" w:rsidRDefault="00570712" w:rsidP="00835CA7">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35CA7">
              <w:rPr>
                <w:rFonts w:ascii="한컴바탕" w:eastAsia="한컴바탕" w:hAnsi="한컴바탕" w:cs="한컴바탕" w:hint="eastAsia"/>
                <w:szCs w:val="21"/>
                <w:lang w:eastAsia="ko-KR"/>
              </w:rPr>
              <w:t xml:space="preserve">（2012년8월3일 중화인민공화국 </w:t>
            </w:r>
            <w:proofErr w:type="spellStart"/>
            <w:r w:rsidRPr="00835CA7">
              <w:rPr>
                <w:rFonts w:ascii="한컴바탕" w:eastAsia="한컴바탕" w:hAnsi="한컴바탕" w:cs="한컴바탕" w:hint="eastAsia"/>
                <w:szCs w:val="21"/>
                <w:lang w:eastAsia="ko-KR"/>
              </w:rPr>
              <w:t>민정부</w:t>
            </w:r>
            <w:proofErr w:type="spellEnd"/>
            <w:r w:rsidRPr="00835CA7">
              <w:rPr>
                <w:rFonts w:ascii="한컴바탕" w:eastAsia="한컴바탕" w:hAnsi="한컴바탕" w:cs="한컴바탕" w:hint="eastAsia"/>
                <w:szCs w:val="21"/>
                <w:lang w:eastAsia="ko-KR"/>
              </w:rPr>
              <w:t xml:space="preserve"> </w:t>
            </w:r>
            <w:proofErr w:type="spellStart"/>
            <w:r w:rsidRPr="00835CA7">
              <w:rPr>
                <w:rFonts w:ascii="한컴바탕" w:eastAsia="한컴바탕" w:hAnsi="한컴바탕" w:cs="한컴바탕" w:hint="eastAsia"/>
                <w:szCs w:val="21"/>
                <w:lang w:eastAsia="ko-KR"/>
              </w:rPr>
              <w:t>령</w:t>
            </w:r>
            <w:proofErr w:type="spellEnd"/>
            <w:r w:rsidRPr="00835CA7">
              <w:rPr>
                <w:rFonts w:ascii="한컴바탕" w:eastAsia="한컴바탕" w:hAnsi="한컴바탕" w:cs="한컴바탕" w:hint="eastAsia"/>
                <w:szCs w:val="21"/>
                <w:lang w:eastAsia="ko-KR"/>
              </w:rPr>
              <w:t xml:space="preserve"> </w:t>
            </w:r>
          </w:p>
          <w:p w:rsidR="00835CA7" w:rsidRPr="00835CA7" w:rsidRDefault="00570712" w:rsidP="00835CA7">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35CA7">
              <w:rPr>
                <w:rFonts w:ascii="한컴바탕" w:eastAsia="한컴바탕" w:hAnsi="한컴바탕" w:cs="한컴바탕" w:hint="eastAsia"/>
                <w:szCs w:val="21"/>
                <w:lang w:eastAsia="ko-KR"/>
              </w:rPr>
              <w:t xml:space="preserve">제44호 반포, 2012년 10월 1일 </w:t>
            </w:r>
          </w:p>
          <w:p w:rsidR="00570712" w:rsidRPr="00835CA7" w:rsidRDefault="00570712" w:rsidP="00835CA7">
            <w:pPr>
              <w:wordWrap w:val="0"/>
              <w:topLinePunct/>
              <w:autoSpaceDN w:val="0"/>
              <w:snapToGrid w:val="0"/>
              <w:spacing w:line="290" w:lineRule="atLeast"/>
              <w:jc w:val="center"/>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시행）</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570712" w:rsidRPr="00835CA7" w:rsidRDefault="00570712" w:rsidP="00835CA7">
            <w:pPr>
              <w:wordWrap w:val="0"/>
              <w:topLinePunct/>
              <w:autoSpaceDN w:val="0"/>
              <w:snapToGrid w:val="0"/>
              <w:spacing w:line="290" w:lineRule="atLeast"/>
              <w:jc w:val="center"/>
              <w:rPr>
                <w:rFonts w:ascii="한컴바탕" w:eastAsia="한컴바탕" w:hAnsi="한컴바탕" w:cs="한컴바탕"/>
                <w:b/>
                <w:szCs w:val="21"/>
                <w:lang w:eastAsia="ko-KR"/>
              </w:rPr>
            </w:pPr>
            <w:r w:rsidRPr="00835CA7">
              <w:rPr>
                <w:rFonts w:ascii="한컴바탕" w:eastAsia="한컴바탕" w:hAnsi="한컴바탕" w:cs="한컴바탕" w:hint="eastAsia"/>
                <w:b/>
                <w:szCs w:val="21"/>
                <w:lang w:eastAsia="ko-KR"/>
              </w:rPr>
              <w:t xml:space="preserve">제1장 </w:t>
            </w:r>
            <w:proofErr w:type="gramStart"/>
            <w:r w:rsidRPr="00835CA7">
              <w:rPr>
                <w:rFonts w:ascii="한컴바탕" w:eastAsia="한컴바탕" w:hAnsi="한컴바탕" w:cs="한컴바탕" w:hint="eastAsia"/>
                <w:b/>
                <w:szCs w:val="21"/>
                <w:lang w:eastAsia="ko-KR"/>
              </w:rPr>
              <w:t xml:space="preserve">총  </w:t>
            </w:r>
            <w:proofErr w:type="spellStart"/>
            <w:r w:rsidRPr="00835CA7">
              <w:rPr>
                <w:rFonts w:ascii="한컴바탕" w:eastAsia="한컴바탕" w:hAnsi="한컴바탕" w:cs="한컴바탕" w:hint="eastAsia"/>
                <w:b/>
                <w:szCs w:val="21"/>
                <w:lang w:eastAsia="ko-KR"/>
              </w:rPr>
              <w:t>칙</w:t>
            </w:r>
            <w:proofErr w:type="spellEnd"/>
            <w:proofErr w:type="gramEnd"/>
            <w:r w:rsidRPr="00835CA7">
              <w:rPr>
                <w:rFonts w:ascii="한컴바탕" w:eastAsia="한컴바탕" w:hAnsi="한컴바탕" w:cs="한컴바탕" w:hint="eastAsia"/>
                <w:b/>
                <w:szCs w:val="21"/>
                <w:lang w:eastAsia="ko-KR"/>
              </w:rPr>
              <w:t xml:space="preserve">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제1조</w:t>
            </w:r>
            <w:r w:rsidRPr="00835CA7">
              <w:rPr>
                <w:rFonts w:ascii="한컴바탕" w:eastAsia="한컴바탕" w:hAnsi="한컴바탕" w:cs="한컴바탕" w:hint="eastAsia"/>
                <w:szCs w:val="21"/>
                <w:lang w:eastAsia="ko-KR"/>
              </w:rPr>
              <w:t xml:space="preserve"> 사회조직의 건전한 발전을 촉진하고 사회조직에 대한 행정처벌 절차를 규범화 함으로써 공민, 법인과 기타 조직의 합법적 권익을 보장하기 위해 &lt;중화인민공화국 행정처벌법&gt;, &lt;중화인민공화국 </w:t>
            </w:r>
            <w:proofErr w:type="spellStart"/>
            <w:r w:rsidRPr="00835CA7">
              <w:rPr>
                <w:rFonts w:ascii="한컴바탕" w:eastAsia="한컴바탕" w:hAnsi="한컴바탕" w:cs="한컴바탕" w:hint="eastAsia"/>
                <w:szCs w:val="21"/>
                <w:lang w:eastAsia="ko-KR"/>
              </w:rPr>
              <w:t>행정강제법</w:t>
            </w:r>
            <w:proofErr w:type="spellEnd"/>
            <w:r w:rsidRPr="00835CA7">
              <w:rPr>
                <w:rFonts w:ascii="한컴바탕" w:eastAsia="한컴바탕" w:hAnsi="한컴바탕" w:cs="한컴바탕" w:hint="eastAsia"/>
                <w:szCs w:val="21"/>
                <w:lang w:eastAsia="ko-KR"/>
              </w:rPr>
              <w:t>&gt;, &lt;사회단체 등록관리조례&gt;, &lt;</w:t>
            </w:r>
            <w:proofErr w:type="spellStart"/>
            <w:r w:rsidRPr="00835CA7">
              <w:rPr>
                <w:rFonts w:ascii="한컴바탕" w:eastAsia="한컴바탕" w:hAnsi="한컴바탕" w:cs="한컴바탕" w:hint="eastAsia"/>
                <w:szCs w:val="21"/>
                <w:lang w:eastAsia="ko-KR"/>
              </w:rPr>
              <w:t>기금회</w:t>
            </w:r>
            <w:proofErr w:type="spellEnd"/>
            <w:r w:rsidRPr="00835CA7">
              <w:rPr>
                <w:rFonts w:ascii="한컴바탕" w:eastAsia="한컴바탕" w:hAnsi="한컴바탕" w:cs="한컴바탕" w:hint="eastAsia"/>
                <w:szCs w:val="21"/>
                <w:lang w:eastAsia="ko-KR"/>
              </w:rPr>
              <w:t xml:space="preserve"> 관리조례&gt;, &lt;민영 </w:t>
            </w:r>
            <w:proofErr w:type="spellStart"/>
            <w:r w:rsidRPr="00835CA7">
              <w:rPr>
                <w:rFonts w:ascii="한컴바탕" w:eastAsia="한컴바탕" w:hAnsi="한컴바탕" w:cs="한컴바탕" w:hint="eastAsia"/>
                <w:szCs w:val="21"/>
                <w:lang w:eastAsia="ko-KR"/>
              </w:rPr>
              <w:t>비기업단위</w:t>
            </w:r>
            <w:proofErr w:type="spellEnd"/>
            <w:r w:rsidRPr="00835CA7">
              <w:rPr>
                <w:rFonts w:ascii="한컴바탕" w:eastAsia="한컴바탕" w:hAnsi="한컴바탕" w:cs="한컴바탕" w:hint="eastAsia"/>
                <w:szCs w:val="21"/>
                <w:lang w:eastAsia="ko-KR"/>
              </w:rPr>
              <w:t xml:space="preserve"> 등록관리 잠행조례&gt; 및 관련 법률법규에 근거하여 본 규정은 제정한다.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제2조</w:t>
            </w:r>
            <w:r w:rsidRPr="00835CA7">
              <w:rPr>
                <w:rFonts w:ascii="한컴바탕" w:eastAsia="한컴바탕" w:hAnsi="한컴바탕" w:cs="한컴바탕" w:hint="eastAsia"/>
                <w:szCs w:val="21"/>
                <w:lang w:eastAsia="ko-KR"/>
              </w:rPr>
              <w:t xml:space="preserve"> 본 규정에서의 사회조직이라 함은 각 급 민정부문 등록관리기관(이하 등록관리기관이라 함)에 등록한 사회단체, </w:t>
            </w:r>
            <w:proofErr w:type="spellStart"/>
            <w:r w:rsidRPr="00835CA7">
              <w:rPr>
                <w:rFonts w:ascii="한컴바탕" w:eastAsia="한컴바탕" w:hAnsi="한컴바탕" w:cs="한컴바탕" w:hint="eastAsia"/>
                <w:szCs w:val="21"/>
                <w:lang w:eastAsia="ko-KR"/>
              </w:rPr>
              <w:t>기금회와</w:t>
            </w:r>
            <w:proofErr w:type="spellEnd"/>
            <w:r w:rsidRPr="00835CA7">
              <w:rPr>
                <w:rFonts w:ascii="한컴바탕" w:eastAsia="한컴바탕" w:hAnsi="한컴바탕" w:cs="한컴바탕" w:hint="eastAsia"/>
                <w:szCs w:val="21"/>
                <w:lang w:eastAsia="ko-KR"/>
              </w:rPr>
              <w:t xml:space="preserve"> 민영 </w:t>
            </w:r>
            <w:proofErr w:type="spellStart"/>
            <w:r w:rsidRPr="00835CA7">
              <w:rPr>
                <w:rFonts w:ascii="한컴바탕" w:eastAsia="한컴바탕" w:hAnsi="한컴바탕" w:cs="한컴바탕" w:hint="eastAsia"/>
                <w:szCs w:val="21"/>
                <w:lang w:eastAsia="ko-KR"/>
              </w:rPr>
              <w:t>비기업단위를</w:t>
            </w:r>
            <w:proofErr w:type="spellEnd"/>
            <w:r w:rsidRPr="00835CA7">
              <w:rPr>
                <w:rFonts w:ascii="한컴바탕" w:eastAsia="한컴바탕" w:hAnsi="한컴바탕" w:cs="한컴바탕" w:hint="eastAsia"/>
                <w:szCs w:val="21"/>
                <w:lang w:eastAsia="ko-KR"/>
              </w:rPr>
              <w:t xml:space="preserve"> 말한다.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제3조</w:t>
            </w:r>
            <w:r w:rsidRPr="00835CA7">
              <w:rPr>
                <w:rFonts w:ascii="한컴바탕" w:eastAsia="한컴바탕" w:hAnsi="한컴바탕" w:cs="한컴바탕" w:hint="eastAsia"/>
                <w:szCs w:val="21"/>
                <w:lang w:eastAsia="ko-KR"/>
              </w:rPr>
              <w:t xml:space="preserve"> 각 급 등록관리기관은 본 기관에 등록한 사회조직의 행정처벌 안건을 관할한다. </w:t>
            </w:r>
          </w:p>
          <w:p w:rsidR="00570712" w:rsidRPr="00835CA7" w:rsidRDefault="00570712" w:rsidP="00835CA7">
            <w:pPr>
              <w:wordWrap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835CA7">
              <w:rPr>
                <w:rFonts w:ascii="한컴바탕" w:eastAsia="한컴바탕" w:hAnsi="한컴바탕" w:cs="한컴바탕" w:hint="eastAsia"/>
                <w:b/>
                <w:spacing w:val="-6"/>
                <w:szCs w:val="21"/>
                <w:lang w:eastAsia="ko-KR"/>
              </w:rPr>
              <w:t>제4조</w:t>
            </w:r>
            <w:r w:rsidRPr="00835CA7">
              <w:rPr>
                <w:rFonts w:ascii="한컴바탕" w:eastAsia="한컴바탕" w:hAnsi="한컴바탕" w:cs="한컴바탕" w:hint="eastAsia"/>
                <w:spacing w:val="-6"/>
                <w:szCs w:val="21"/>
                <w:lang w:eastAsia="ko-KR"/>
              </w:rPr>
              <w:t xml:space="preserve"> 등록관리기관이 본 기관의 관할범위에 속하지 아니하는 사회조직이 본 행정구역 내에서 불법행위를 행한 것을 발견한 경우에는 </w:t>
            </w:r>
            <w:proofErr w:type="spellStart"/>
            <w:r w:rsidRPr="00835CA7">
              <w:rPr>
                <w:rFonts w:ascii="한컴바탕" w:eastAsia="한컴바탕" w:hAnsi="한컴바탕" w:cs="한컴바탕" w:hint="eastAsia"/>
                <w:spacing w:val="-6"/>
                <w:szCs w:val="21"/>
                <w:lang w:eastAsia="ko-KR"/>
              </w:rPr>
              <w:t>지체없이</w:t>
            </w:r>
            <w:proofErr w:type="spellEnd"/>
            <w:r w:rsidRPr="00835CA7">
              <w:rPr>
                <w:rFonts w:ascii="한컴바탕" w:eastAsia="한컴바탕" w:hAnsi="한컴바탕" w:cs="한컴바탕" w:hint="eastAsia"/>
                <w:spacing w:val="-6"/>
                <w:szCs w:val="21"/>
                <w:lang w:eastAsia="ko-KR"/>
              </w:rPr>
              <w:t xml:space="preserve"> 관할권이 있는 등록관리기관에 통보하여야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관할권이 있는 등록관리기관은 서면으로 불법행위 발생지의 등록관리기관에 위임하여 사회조직의 불법안건을 조사하게 할 수 있다.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관할권이 있는 등록관리기관이 그 행정구역을 벗어나서 사회조직 불법안건을 조사할 경우 유관 등록관리기관은 조사에 적극 협조하고 협력하여야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제5조</w:t>
            </w:r>
            <w:r w:rsidRPr="00835CA7">
              <w:rPr>
                <w:rFonts w:ascii="한컴바탕" w:eastAsia="한컴바탕" w:hAnsi="한컴바탕" w:cs="한컴바탕" w:hint="eastAsia"/>
                <w:szCs w:val="21"/>
                <w:lang w:eastAsia="ko-KR"/>
              </w:rPr>
              <w:t xml:space="preserve"> 등록관리기관이 조사 안건이 본 기관의 관할에 속하지 않는 것을 </w:t>
            </w:r>
            <w:proofErr w:type="spellStart"/>
            <w:r w:rsidRPr="00835CA7">
              <w:rPr>
                <w:rFonts w:ascii="한컴바탕" w:eastAsia="한컴바탕" w:hAnsi="한컴바탕" w:cs="한컴바탕" w:hint="eastAsia"/>
                <w:szCs w:val="21"/>
                <w:lang w:eastAsia="ko-KR"/>
              </w:rPr>
              <w:t>발견한경우에는</w:t>
            </w:r>
            <w:proofErr w:type="spellEnd"/>
            <w:r w:rsidRPr="00835CA7">
              <w:rPr>
                <w:rFonts w:ascii="한컴바탕" w:eastAsia="한컴바탕" w:hAnsi="한컴바탕" w:cs="한컴바탕" w:hint="eastAsia"/>
                <w:szCs w:val="21"/>
                <w:lang w:eastAsia="ko-KR"/>
              </w:rPr>
              <w:t xml:space="preserve"> 관할권이 있는 행정기관에 이송하여 처리하게 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570712" w:rsidRPr="00835CA7" w:rsidRDefault="00570712" w:rsidP="00835CA7">
            <w:pPr>
              <w:wordWrap w:val="0"/>
              <w:topLinePunct/>
              <w:autoSpaceDN w:val="0"/>
              <w:snapToGrid w:val="0"/>
              <w:spacing w:line="290" w:lineRule="atLeast"/>
              <w:jc w:val="center"/>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제2장 입안, 조사검증</w:t>
            </w:r>
            <w:r w:rsidRPr="00835CA7">
              <w:rPr>
                <w:rFonts w:ascii="한컴바탕" w:eastAsia="한컴바탕" w:hAnsi="한컴바탕" w:cs="한컴바탕"/>
                <w:szCs w:val="21"/>
                <w:lang w:eastAsia="ko-KR"/>
              </w:rPr>
              <w:t xml:space="preserve">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제6조</w:t>
            </w:r>
            <w:r w:rsidRPr="00835CA7">
              <w:rPr>
                <w:rFonts w:ascii="한컴바탕" w:eastAsia="한컴바탕" w:hAnsi="한컴바탕" w:cs="한컴바탕" w:hint="eastAsia"/>
                <w:szCs w:val="21"/>
                <w:lang w:eastAsia="ko-KR"/>
              </w:rPr>
              <w:t xml:space="preserve"> 등록관리기관은 아래의 요건에 동시에 부합되는 사회조직의 불법행위에 대해 반드시 입안하여야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(1) 사회조직 등록관리규정을 위반한 불법사실이 있고</w:t>
            </w:r>
          </w:p>
          <w:p w:rsid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35CA7">
              <w:rPr>
                <w:rFonts w:ascii="한컴바탕" w:eastAsia="한컴바탕" w:hAnsi="한컴바탕" w:cs="한컴바탕" w:hint="eastAsia"/>
                <w:szCs w:val="21"/>
                <w:lang w:eastAsia="ko-KR"/>
              </w:rPr>
              <w:t xml:space="preserve">(2) 등록관리기관의 행정처벌범위에 </w:t>
            </w:r>
            <w:proofErr w:type="spellStart"/>
            <w:r w:rsidRPr="00835CA7">
              <w:rPr>
                <w:rFonts w:ascii="한컴바탕" w:eastAsia="한컴바탕" w:hAnsi="한컴바탕" w:cs="한컴바탕" w:hint="eastAsia"/>
                <w:szCs w:val="21"/>
                <w:lang w:eastAsia="ko-KR"/>
              </w:rPr>
              <w:t>속하</w:t>
            </w:r>
            <w:proofErr w:type="spellEnd"/>
          </w:p>
          <w:p w:rsidR="00570712" w:rsidRPr="00835CA7" w:rsidRDefault="00570712" w:rsidP="00835CA7">
            <w:pPr>
              <w:wordWrap w:val="0"/>
              <w:topLinePunct/>
              <w:autoSpaceDN w:val="0"/>
              <w:snapToGrid w:val="0"/>
              <w:spacing w:line="290" w:lineRule="atLeast"/>
              <w:rPr>
                <w:rFonts w:ascii="한컴바탕" w:eastAsia="한컴바탕" w:hAnsi="한컴바탕" w:cs="한컴바탕"/>
                <w:szCs w:val="21"/>
                <w:lang w:eastAsia="ko-KR"/>
              </w:rPr>
            </w:pPr>
            <w:proofErr w:type="spellStart"/>
            <w:r w:rsidRPr="00835CA7">
              <w:rPr>
                <w:rFonts w:ascii="한컴바탕" w:eastAsia="한컴바탕" w:hAnsi="한컴바탕" w:cs="한컴바탕" w:hint="eastAsia"/>
                <w:szCs w:val="21"/>
                <w:lang w:eastAsia="ko-KR"/>
              </w:rPr>
              <w:lastRenderedPageBreak/>
              <w:t>며</w:t>
            </w:r>
            <w:proofErr w:type="spellEnd"/>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(3) 본 기관의 관할범위에 속하는 경우.</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제7조</w:t>
            </w:r>
            <w:r w:rsidRPr="00835CA7">
              <w:rPr>
                <w:rFonts w:ascii="한컴바탕" w:eastAsia="한컴바탕" w:hAnsi="한컴바탕" w:cs="한컴바탕" w:hint="eastAsia"/>
                <w:szCs w:val="21"/>
                <w:lang w:eastAsia="ko-KR"/>
              </w:rPr>
              <w:t xml:space="preserve"> </w:t>
            </w:r>
            <w:proofErr w:type="spellStart"/>
            <w:r w:rsidRPr="00835CA7">
              <w:rPr>
                <w:rFonts w:ascii="한컴바탕" w:eastAsia="한컴바탕" w:hAnsi="한컴바탕" w:cs="한컴바탕" w:hint="eastAsia"/>
                <w:szCs w:val="21"/>
                <w:lang w:eastAsia="ko-KR"/>
              </w:rPr>
              <w:t>입안시에는</w:t>
            </w:r>
            <w:proofErr w:type="spellEnd"/>
            <w:r w:rsidRPr="00835CA7">
              <w:rPr>
                <w:rFonts w:ascii="한컴바탕" w:eastAsia="한컴바탕" w:hAnsi="한컴바탕" w:cs="한컴바탕" w:hint="eastAsia"/>
                <w:szCs w:val="21"/>
                <w:lang w:eastAsia="ko-KR"/>
              </w:rPr>
              <w:t xml:space="preserve"> </w:t>
            </w:r>
            <w:proofErr w:type="spellStart"/>
            <w:r w:rsidRPr="00835CA7">
              <w:rPr>
                <w:rFonts w:ascii="한컴바탕" w:eastAsia="한컴바탕" w:hAnsi="한컴바탕" w:cs="한컴바탕" w:hint="eastAsia"/>
                <w:szCs w:val="21"/>
                <w:lang w:eastAsia="ko-KR"/>
              </w:rPr>
              <w:t>입안심사표를</w:t>
            </w:r>
            <w:proofErr w:type="spellEnd"/>
            <w:r w:rsidRPr="00835CA7">
              <w:rPr>
                <w:rFonts w:ascii="한컴바탕" w:eastAsia="한컴바탕" w:hAnsi="한컴바탕" w:cs="한컴바탕" w:hint="eastAsia"/>
                <w:szCs w:val="21"/>
                <w:lang w:eastAsia="ko-KR"/>
              </w:rPr>
              <w:t xml:space="preserve"> 작성하여 등록관리기관 책임자의 심사를 받아야 하며, 등록관리기관은 2명 이상의 안건처리인원을 지명하여 조사 처리하도록 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 xml:space="preserve">제8조 </w:t>
            </w:r>
            <w:r w:rsidRPr="00835CA7">
              <w:rPr>
                <w:rFonts w:ascii="한컴바탕" w:eastAsia="한컴바탕" w:hAnsi="한컴바탕" w:cs="한컴바탕" w:hint="eastAsia"/>
                <w:szCs w:val="21"/>
                <w:lang w:eastAsia="ko-KR"/>
              </w:rPr>
              <w:t xml:space="preserve">입안 후 안건처리인원은 </w:t>
            </w:r>
            <w:proofErr w:type="spellStart"/>
            <w:r w:rsidRPr="00835CA7">
              <w:rPr>
                <w:rFonts w:ascii="한컴바탕" w:eastAsia="한컴바탕" w:hAnsi="한컴바탕" w:cs="한컴바탕" w:hint="eastAsia"/>
                <w:szCs w:val="21"/>
                <w:lang w:eastAsia="ko-KR"/>
              </w:rPr>
              <w:t>지체없이</w:t>
            </w:r>
            <w:proofErr w:type="spellEnd"/>
            <w:r w:rsidRPr="00835CA7">
              <w:rPr>
                <w:rFonts w:ascii="한컴바탕" w:eastAsia="한컴바탕" w:hAnsi="한컴바탕" w:cs="한컴바탕" w:hint="eastAsia"/>
                <w:szCs w:val="21"/>
                <w:lang w:eastAsia="ko-KR"/>
              </w:rPr>
              <w:t xml:space="preserve"> 조사를 실시하고 증거를 수집하여야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안건처리인원이 조사 및 증거를 수집할 때 최저 2명이어야 하며, 주동적으로 법 집행증명서를 제시하여야 한다. </w:t>
            </w:r>
          </w:p>
          <w:p w:rsidR="00570712" w:rsidRPr="00835CA7" w:rsidRDefault="00570712" w:rsidP="00835CA7">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835CA7">
              <w:rPr>
                <w:rFonts w:ascii="한컴바탕" w:eastAsia="한컴바탕" w:hAnsi="한컴바탕" w:cs="한컴바탕" w:hint="eastAsia"/>
                <w:spacing w:val="-4"/>
                <w:szCs w:val="21"/>
                <w:lang w:eastAsia="ko-KR"/>
              </w:rPr>
              <w:t xml:space="preserve">당사자 혹은 관련인원은 안건처리인원의 조사에 협조하여야 하며 거절하거나 방해하거나 속이거나 또는 거짓상황을 제공하여서는 </w:t>
            </w:r>
            <w:proofErr w:type="spellStart"/>
            <w:r w:rsidRPr="00835CA7">
              <w:rPr>
                <w:rFonts w:ascii="한컴바탕" w:eastAsia="한컴바탕" w:hAnsi="한컴바탕" w:cs="한컴바탕" w:hint="eastAsia"/>
                <w:spacing w:val="-4"/>
                <w:szCs w:val="21"/>
                <w:lang w:eastAsia="ko-KR"/>
              </w:rPr>
              <w:t>아니된다</w:t>
            </w:r>
            <w:proofErr w:type="spellEnd"/>
            <w:r w:rsidRPr="00835CA7">
              <w:rPr>
                <w:rFonts w:ascii="한컴바탕" w:eastAsia="한컴바탕" w:hAnsi="한컴바탕" w:cs="한컴바탕" w:hint="eastAsia"/>
                <w:spacing w:val="-4"/>
                <w:szCs w:val="21"/>
                <w:lang w:eastAsia="ko-KR"/>
              </w:rPr>
              <w:t>.</w:t>
            </w:r>
          </w:p>
          <w:p w:rsidR="00570712" w:rsidRPr="00835CA7" w:rsidRDefault="00570712" w:rsidP="00835CA7">
            <w:pPr>
              <w:wordWrap w:val="0"/>
              <w:topLinePunct/>
              <w:autoSpaceDN w:val="0"/>
              <w:snapToGrid w:val="0"/>
              <w:spacing w:line="290" w:lineRule="atLeast"/>
              <w:ind w:firstLineChars="200" w:firstLine="364"/>
              <w:rPr>
                <w:rFonts w:ascii="한컴바탕" w:eastAsia="한컴바탕" w:hAnsi="한컴바탕" w:cs="한컴바탕" w:hint="eastAsia"/>
                <w:spacing w:val="-12"/>
                <w:szCs w:val="21"/>
                <w:lang w:eastAsia="ko-KR"/>
              </w:rPr>
            </w:pPr>
            <w:r w:rsidRPr="00835CA7">
              <w:rPr>
                <w:rFonts w:ascii="한컴바탕" w:eastAsia="한컴바탕" w:hAnsi="한컴바탕" w:cs="한컴바탕" w:hint="eastAsia"/>
                <w:b/>
                <w:spacing w:val="-12"/>
                <w:szCs w:val="21"/>
                <w:lang w:eastAsia="ko-KR"/>
              </w:rPr>
              <w:t>제9조</w:t>
            </w:r>
            <w:r w:rsidRPr="00835CA7">
              <w:rPr>
                <w:rFonts w:ascii="한컴바탕" w:eastAsia="한컴바탕" w:hAnsi="한컴바탕" w:cs="한컴바탕" w:hint="eastAsia"/>
                <w:spacing w:val="-12"/>
                <w:szCs w:val="21"/>
                <w:lang w:eastAsia="ko-KR"/>
              </w:rPr>
              <w:t xml:space="preserve"> 안건처리인원은 조사 및 증거를 수집함에 있어서 전면, 객관, 공정의 원칙을 준수하여야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안건처리인원은 안건을 조사할 때 아래와 같은 증거를 수집하여야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(1) 서면자료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(2) 물증</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(3) 증인의 증언</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35CA7">
              <w:rPr>
                <w:rFonts w:ascii="한컴바탕" w:eastAsia="한컴바탕" w:hAnsi="한컴바탕" w:cs="한컴바탕" w:hint="eastAsia"/>
                <w:szCs w:val="21"/>
                <w:lang w:eastAsia="ko-KR"/>
              </w:rPr>
              <w:t>(4) 녹음이나 영상자료, 전자데이터</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35CA7">
              <w:rPr>
                <w:rFonts w:ascii="한컴바탕" w:eastAsia="한컴바탕" w:hAnsi="한컴바탕" w:cs="한컴바탕" w:hint="eastAsia"/>
                <w:szCs w:val="21"/>
                <w:lang w:eastAsia="ko-KR"/>
              </w:rPr>
              <w:t>(5) 당사자의 진술</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35CA7">
              <w:rPr>
                <w:rFonts w:ascii="한컴바탕" w:eastAsia="한컴바탕" w:hAnsi="한컴바탕" w:cs="한컴바탕" w:hint="eastAsia"/>
                <w:szCs w:val="21"/>
                <w:lang w:eastAsia="ko-KR"/>
              </w:rPr>
              <w:t>(6) 감정의견</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35CA7">
              <w:rPr>
                <w:rFonts w:ascii="한컴바탕" w:eastAsia="한컴바탕" w:hAnsi="한컴바탕" w:cs="한컴바탕" w:hint="eastAsia"/>
                <w:szCs w:val="21"/>
                <w:lang w:eastAsia="ko-KR"/>
              </w:rPr>
              <w:t xml:space="preserve">(7) 검증기록과 현장기록.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35CA7">
              <w:rPr>
                <w:rFonts w:ascii="한컴바탕" w:eastAsia="한컴바탕" w:hAnsi="한컴바탕" w:cs="한컴바탕" w:hint="eastAsia"/>
                <w:szCs w:val="21"/>
                <w:lang w:eastAsia="ko-KR"/>
              </w:rPr>
              <w:t xml:space="preserve">상기 증거는 사실 규명을 거쳐야 사실의 인정의거로 삼을 수 있다. </w:t>
            </w:r>
          </w:p>
          <w:p w:rsidR="00570712" w:rsidRPr="00835CA7" w:rsidRDefault="00570712" w:rsidP="00835CA7">
            <w:pPr>
              <w:wordWrap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835CA7">
              <w:rPr>
                <w:rFonts w:ascii="한컴바탕" w:eastAsia="한컴바탕" w:hAnsi="한컴바탕" w:cs="한컴바탕" w:hint="eastAsia"/>
                <w:b/>
                <w:spacing w:val="-6"/>
                <w:szCs w:val="21"/>
                <w:lang w:eastAsia="ko-KR"/>
              </w:rPr>
              <w:t>제10조</w:t>
            </w:r>
            <w:r w:rsidRPr="00835CA7">
              <w:rPr>
                <w:rFonts w:ascii="한컴바탕" w:eastAsia="한컴바탕" w:hAnsi="한컴바탕" w:cs="한컴바탕" w:hint="eastAsia"/>
                <w:spacing w:val="-6"/>
                <w:szCs w:val="21"/>
                <w:lang w:eastAsia="ko-KR"/>
              </w:rPr>
              <w:t xml:space="preserve"> 안건처리인원이 당사자와 직접적인 이해관계가 있는 경우는 기피하여야 한다. 당사자는 안건처리인원이 기피하도록 신청할 권리가 있으며 안건처리인원도 스스로 기피를 제기할 수 있다. 기피여부는 등록관리기관 책임자가 결정한다.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제11조</w:t>
            </w:r>
            <w:r w:rsidRPr="00835CA7">
              <w:rPr>
                <w:rFonts w:ascii="한컴바탕" w:eastAsia="한컴바탕" w:hAnsi="한컴바탕" w:cs="한컴바탕" w:hint="eastAsia"/>
                <w:szCs w:val="21"/>
                <w:lang w:eastAsia="ko-KR"/>
              </w:rPr>
              <w:t xml:space="preserve"> 안건처리인원이 당사자, 증인 혹은 기타 관련인원을 조사하여 상황을 파악할 때 직접 질문하고 질문기록을 작성하여야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질문기록은 피질문자의 확인을 받아야 하며, 질문기록이 잘못되었거나 누락된 부분이 있는 경우에는 피질문자가 정정 혹은 보완하도록 허락하여야 한다. 확인 후 피질문자는 질문기록에 사인 혹은 날인하여야 한다. 피질문자가 </w:t>
            </w:r>
            <w:proofErr w:type="spellStart"/>
            <w:r w:rsidRPr="00835CA7">
              <w:rPr>
                <w:rFonts w:ascii="한컴바탕" w:eastAsia="한컴바탕" w:hAnsi="한컴바탕" w:cs="한컴바탕" w:hint="eastAsia"/>
                <w:szCs w:val="21"/>
                <w:lang w:eastAsia="ko-KR"/>
              </w:rPr>
              <w:t>열독능력이</w:t>
            </w:r>
            <w:proofErr w:type="spellEnd"/>
            <w:r w:rsidRPr="00835CA7">
              <w:rPr>
                <w:rFonts w:ascii="한컴바탕" w:eastAsia="한컴바탕" w:hAnsi="한컴바탕" w:cs="한컴바탕" w:hint="eastAsia"/>
                <w:szCs w:val="21"/>
                <w:lang w:eastAsia="ko-KR"/>
              </w:rPr>
              <w:t xml:space="preserve"> 없는 경우에는 안건처리인원이 현장에서 낭독하여야 한다. </w:t>
            </w:r>
          </w:p>
          <w:p w:rsidR="00570712" w:rsidRPr="00835CA7" w:rsidRDefault="00570712" w:rsidP="00835CA7">
            <w:pPr>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835CA7">
              <w:rPr>
                <w:rFonts w:ascii="한컴바탕" w:eastAsia="한컴바탕" w:hAnsi="한컴바탕" w:cs="한컴바탕" w:hint="eastAsia"/>
                <w:spacing w:val="-6"/>
                <w:szCs w:val="21"/>
                <w:lang w:eastAsia="ko-KR"/>
              </w:rPr>
              <w:t xml:space="preserve">안건처리인원은 질문기록에 사인하여야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제12조</w:t>
            </w:r>
            <w:r w:rsidRPr="00835CA7">
              <w:rPr>
                <w:rFonts w:ascii="한컴바탕" w:eastAsia="한컴바탕" w:hAnsi="한컴바탕" w:cs="한컴바탕" w:hint="eastAsia"/>
                <w:szCs w:val="21"/>
                <w:lang w:eastAsia="ko-KR"/>
              </w:rPr>
              <w:t xml:space="preserve"> 안건처리인원은 당사자, 증인 혹인 기타 관련인원에게 증명자료를 제공하도록 요구할 수 있으며 아울러 제공한 자료에 사인 혹</w:t>
            </w:r>
            <w:r w:rsidRPr="00835CA7">
              <w:rPr>
                <w:rFonts w:ascii="한컴바탕" w:eastAsia="한컴바탕" w:hAnsi="한컴바탕" w:cs="한컴바탕" w:hint="eastAsia"/>
                <w:szCs w:val="21"/>
                <w:lang w:eastAsia="ko-KR"/>
              </w:rPr>
              <w:lastRenderedPageBreak/>
              <w:t xml:space="preserve">은 날인하도록 요구할 수 있다.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제13조</w:t>
            </w:r>
            <w:r w:rsidRPr="00835CA7">
              <w:rPr>
                <w:rFonts w:ascii="한컴바탕" w:eastAsia="한컴바탕" w:hAnsi="한컴바탕" w:cs="한컴바탕" w:hint="eastAsia"/>
                <w:szCs w:val="21"/>
                <w:lang w:eastAsia="ko-KR"/>
              </w:rPr>
              <w:t xml:space="preserve"> 안건처리인원은 안건과 관련한 원본, 원물을 수집하여 서면자료, 물증으로 하여야 한다. 원본, 원물 수집이 어려울 경우 원본, 원물과 일치한 사본, 사진을 수집하여 </w:t>
            </w:r>
            <w:r w:rsidRPr="00835CA7">
              <w:rPr>
                <w:rFonts w:ascii="한컴바탕" w:eastAsia="한컴바탕" w:hAnsi="한컴바탕" w:cs="한컴바탕"/>
                <w:szCs w:val="21"/>
                <w:lang w:eastAsia="ko-KR"/>
              </w:rPr>
              <w:t>“</w:t>
            </w:r>
            <w:r w:rsidRPr="00835CA7">
              <w:rPr>
                <w:rFonts w:ascii="한컴바탕" w:eastAsia="한컴바탕" w:hAnsi="한컴바탕" w:cs="한컴바탕" w:hint="eastAsia"/>
                <w:szCs w:val="21"/>
                <w:lang w:eastAsia="ko-KR"/>
              </w:rPr>
              <w:t xml:space="preserve">원본 </w:t>
            </w:r>
            <w:proofErr w:type="spellStart"/>
            <w:r w:rsidRPr="00835CA7">
              <w:rPr>
                <w:rFonts w:ascii="한컴바탕" w:eastAsia="한컴바탕" w:hAnsi="한컴바탕" w:cs="한컴바탕" w:hint="eastAsia"/>
                <w:szCs w:val="21"/>
                <w:lang w:eastAsia="ko-KR"/>
              </w:rPr>
              <w:t>대조필</w:t>
            </w:r>
            <w:proofErr w:type="spellEnd"/>
            <w:r w:rsidRPr="00835CA7">
              <w:rPr>
                <w:rFonts w:ascii="한컴바탕" w:eastAsia="한컴바탕" w:hAnsi="한컴바탕" w:cs="한컴바탕"/>
                <w:szCs w:val="21"/>
                <w:lang w:eastAsia="ko-KR"/>
              </w:rPr>
              <w:t>”</w:t>
            </w:r>
            <w:r w:rsidRPr="00835CA7">
              <w:rPr>
                <w:rFonts w:ascii="한컴바탕" w:eastAsia="한컴바탕" w:hAnsi="한컴바탕" w:cs="한컴바탕" w:hint="eastAsia"/>
                <w:szCs w:val="21"/>
                <w:lang w:eastAsia="ko-KR"/>
              </w:rPr>
              <w:t xml:space="preserve">이라 표기하고 출처를 밝히고 작성자가 사인 혹인 날인하여야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제14조</w:t>
            </w:r>
            <w:r w:rsidRPr="00835CA7">
              <w:rPr>
                <w:rFonts w:ascii="한컴바탕" w:eastAsia="한컴바탕" w:hAnsi="한컴바탕" w:cs="한컴바탕" w:hint="eastAsia"/>
                <w:szCs w:val="21"/>
                <w:lang w:eastAsia="ko-KR"/>
              </w:rPr>
              <w:t xml:space="preserve"> 안건처리인원이 수집한 시청자료는 제작방법, 제작시간, 제작자 및 증명대상 등을 명기하여야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제15조</w:t>
            </w:r>
            <w:r w:rsidRPr="00835CA7">
              <w:rPr>
                <w:rFonts w:ascii="한컴바탕" w:eastAsia="한컴바탕" w:hAnsi="한컴바탕" w:cs="한컴바탕" w:hint="eastAsia"/>
                <w:szCs w:val="21"/>
                <w:lang w:eastAsia="ko-KR"/>
              </w:rPr>
              <w:t xml:space="preserve"> 등록관리기구가 증거를 수집할 때 증거가 </w:t>
            </w:r>
            <w:proofErr w:type="spellStart"/>
            <w:r w:rsidRPr="00835CA7">
              <w:rPr>
                <w:rFonts w:ascii="한컴바탕" w:eastAsia="한컴바탕" w:hAnsi="한컴바탕" w:cs="한컴바탕" w:hint="eastAsia"/>
                <w:szCs w:val="21"/>
                <w:lang w:eastAsia="ko-KR"/>
              </w:rPr>
              <w:t>멸실되거나</w:t>
            </w:r>
            <w:proofErr w:type="spellEnd"/>
            <w:r w:rsidRPr="00835CA7">
              <w:rPr>
                <w:rFonts w:ascii="한컴바탕" w:eastAsia="한컴바탕" w:hAnsi="한컴바탕" w:cs="한컴바탕" w:hint="eastAsia"/>
                <w:szCs w:val="21"/>
                <w:lang w:eastAsia="ko-KR"/>
              </w:rPr>
              <w:t xml:space="preserve"> 향후 취득이 어려울 경우에는 등록관리기관 책임자의 승인을 얻고 선행 등록보존조치를 취할 수 있다.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제16조</w:t>
            </w:r>
            <w:r w:rsidRPr="00835CA7">
              <w:rPr>
                <w:rFonts w:ascii="한컴바탕" w:eastAsia="한컴바탕" w:hAnsi="한컴바탕" w:cs="한컴바탕" w:hint="eastAsia"/>
                <w:szCs w:val="21"/>
                <w:lang w:eastAsia="ko-KR"/>
              </w:rPr>
              <w:t xml:space="preserve"> 관련증거를 선행 </w:t>
            </w:r>
            <w:proofErr w:type="spellStart"/>
            <w:r w:rsidRPr="00835CA7">
              <w:rPr>
                <w:rFonts w:ascii="한컴바탕" w:eastAsia="한컴바탕" w:hAnsi="한컴바탕" w:cs="한컴바탕" w:hint="eastAsia"/>
                <w:szCs w:val="21"/>
                <w:lang w:eastAsia="ko-KR"/>
              </w:rPr>
              <w:t>등록보존할</w:t>
            </w:r>
            <w:proofErr w:type="spellEnd"/>
            <w:r w:rsidRPr="00835CA7">
              <w:rPr>
                <w:rFonts w:ascii="한컴바탕" w:eastAsia="한컴바탕" w:hAnsi="한컴바탕" w:cs="한컴바탕" w:hint="eastAsia"/>
                <w:szCs w:val="21"/>
                <w:lang w:eastAsia="ko-KR"/>
              </w:rPr>
              <w:t xml:space="preserve"> 경우 안건처리인원은 당사자에게 현장에 출두하도록 통지하고 선행 등록보존통지서를 송달하여 현장에서 당사자에게 행정강제조치를 취하는 이유, 의거 및 당사자의 법적 권리, 구제방법을 알려주고 당사자의 진술과 변명을 듣고 현장기록을 작성하여야 한다. </w:t>
            </w:r>
          </w:p>
          <w:p w:rsidR="00570712" w:rsidRPr="00835CA7" w:rsidRDefault="00570712" w:rsidP="00835CA7">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835CA7">
              <w:rPr>
                <w:rFonts w:ascii="한컴바탕" w:eastAsia="한컴바탕" w:hAnsi="한컴바탕" w:cs="한컴바탕" w:hint="eastAsia"/>
                <w:spacing w:val="-4"/>
                <w:szCs w:val="21"/>
                <w:lang w:eastAsia="ko-KR"/>
              </w:rPr>
              <w:t xml:space="preserve">당사자와 안건처리인원은 현장기록에 사인 혹은 날인하여야 하며, 당사자가 거절할 경우 기록에 이를 밝힌다. 당사자가 현장에 출두하지 않은 경우 증인을 현장에 청하여 증인과 안건처리인원이 기록에 사인 혹은 날인할 수 있다.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안건처리인원은 현장에서 증거를 확인하고 등록관리기관의 선행 등록보존봉인을 부착하고 증거리스트를 작성하며, 당사자와 안건처리인원은 사인 혹은 날인 후 1부는 당사자가 보관하고 1부는 보관서류로 처리한다. </w:t>
            </w:r>
          </w:p>
          <w:p w:rsidR="00570712" w:rsidRPr="00835CA7" w:rsidRDefault="00570712" w:rsidP="00835CA7">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835CA7">
              <w:rPr>
                <w:rFonts w:ascii="한컴바탕" w:eastAsia="한컴바탕" w:hAnsi="한컴바탕" w:cs="한컴바탕" w:hint="eastAsia"/>
                <w:spacing w:val="-4"/>
                <w:szCs w:val="21"/>
                <w:lang w:eastAsia="ko-KR"/>
              </w:rPr>
              <w:t xml:space="preserve">증거 등록보관기간에 당사자 혹은 관계자는 증거를 </w:t>
            </w:r>
            <w:proofErr w:type="spellStart"/>
            <w:r w:rsidRPr="00835CA7">
              <w:rPr>
                <w:rFonts w:ascii="한컴바탕" w:eastAsia="한컴바탕" w:hAnsi="한컴바탕" w:cs="한컴바탕" w:hint="eastAsia"/>
                <w:spacing w:val="-4"/>
                <w:szCs w:val="21"/>
                <w:lang w:eastAsia="ko-KR"/>
              </w:rPr>
              <w:t>회손</w:t>
            </w:r>
            <w:proofErr w:type="spellEnd"/>
            <w:r w:rsidRPr="00835CA7">
              <w:rPr>
                <w:rFonts w:ascii="한컴바탕" w:eastAsia="한컴바탕" w:hAnsi="한컴바탕" w:cs="한컴바탕" w:hint="eastAsia"/>
                <w:spacing w:val="-4"/>
                <w:szCs w:val="21"/>
                <w:lang w:eastAsia="ko-KR"/>
              </w:rPr>
              <w:t xml:space="preserve">, 인멸, 또는 전이해서는 </w:t>
            </w:r>
            <w:proofErr w:type="spellStart"/>
            <w:r w:rsidRPr="00835CA7">
              <w:rPr>
                <w:rFonts w:ascii="한컴바탕" w:eastAsia="한컴바탕" w:hAnsi="한컴바탕" w:cs="한컴바탕" w:hint="eastAsia"/>
                <w:spacing w:val="-4"/>
                <w:szCs w:val="21"/>
                <w:lang w:eastAsia="ko-KR"/>
              </w:rPr>
              <w:t>아니된다</w:t>
            </w:r>
            <w:proofErr w:type="spellEnd"/>
            <w:r w:rsidRPr="00835CA7">
              <w:rPr>
                <w:rFonts w:ascii="한컴바탕" w:eastAsia="한컴바탕" w:hAnsi="한컴바탕" w:cs="한컴바탕" w:hint="eastAsia"/>
                <w:spacing w:val="-4"/>
                <w:szCs w:val="21"/>
                <w:lang w:eastAsia="ko-KR"/>
              </w:rPr>
              <w:t>.</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제17조</w:t>
            </w:r>
            <w:r w:rsidRPr="00835CA7">
              <w:rPr>
                <w:rFonts w:ascii="한컴바탕" w:eastAsia="한컴바탕" w:hAnsi="한컴바탕" w:cs="한컴바탕" w:hint="eastAsia"/>
                <w:szCs w:val="21"/>
                <w:lang w:eastAsia="ko-KR"/>
              </w:rPr>
              <w:t xml:space="preserve"> 증거를 선행 등록보존 후 등록관리기관은 반드시 7일 내에 아래와 같이 처리하여야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（1）의법 압수하여야 할 물품은 법정 절차에 따라 처리하거나,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（2）유관부서에서 의법 처리하여야 할 경우 유관부서에 이송하거나,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（3）더 이상 등록보존이 </w:t>
            </w:r>
            <w:proofErr w:type="spellStart"/>
            <w:r w:rsidRPr="00835CA7">
              <w:rPr>
                <w:rFonts w:ascii="한컴바탕" w:eastAsia="한컴바탕" w:hAnsi="한컴바탕" w:cs="한컴바탕" w:hint="eastAsia"/>
                <w:szCs w:val="21"/>
                <w:lang w:eastAsia="ko-KR"/>
              </w:rPr>
              <w:t>필요없는</w:t>
            </w:r>
            <w:proofErr w:type="spellEnd"/>
            <w:r w:rsidRPr="00835CA7">
              <w:rPr>
                <w:rFonts w:ascii="한컴바탕" w:eastAsia="한컴바탕" w:hAnsi="한컴바탕" w:cs="한컴바탕" w:hint="eastAsia"/>
                <w:szCs w:val="21"/>
                <w:lang w:eastAsia="ko-KR"/>
              </w:rPr>
              <w:t xml:space="preserve"> 경우 보존조치를 해제하고 상황에 비추어 </w:t>
            </w:r>
            <w:proofErr w:type="spellStart"/>
            <w:r w:rsidRPr="00835CA7">
              <w:rPr>
                <w:rFonts w:ascii="한컴바탕" w:eastAsia="한컴바탕" w:hAnsi="한컴바탕" w:cs="한컴바탕" w:hint="eastAsia"/>
                <w:szCs w:val="21"/>
                <w:lang w:eastAsia="ko-KR"/>
              </w:rPr>
              <w:t>지체없이</w:t>
            </w:r>
            <w:proofErr w:type="spellEnd"/>
            <w:r w:rsidRPr="00835CA7">
              <w:rPr>
                <w:rFonts w:ascii="한컴바탕" w:eastAsia="한컴바탕" w:hAnsi="한컴바탕" w:cs="한컴바탕" w:hint="eastAsia"/>
                <w:szCs w:val="21"/>
                <w:lang w:eastAsia="ko-KR"/>
              </w:rPr>
              <w:t xml:space="preserve"> 해제된 등록보존증거에 대해 기록, 복사, 사진촬영, 녹화 등 조치를 취한다.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35CA7">
              <w:rPr>
                <w:rFonts w:ascii="한컴바탕" w:eastAsia="한컴바탕" w:hAnsi="한컴바탕" w:cs="한컴바탕" w:hint="eastAsia"/>
                <w:b/>
                <w:szCs w:val="21"/>
                <w:lang w:eastAsia="ko-KR"/>
              </w:rPr>
              <w:t>제18조</w:t>
            </w:r>
            <w:r w:rsidRPr="00835CA7">
              <w:rPr>
                <w:rFonts w:ascii="한컴바탕" w:eastAsia="한컴바탕" w:hAnsi="한컴바탕" w:cs="한컴바탕" w:hint="eastAsia"/>
                <w:szCs w:val="21"/>
                <w:lang w:eastAsia="ko-KR"/>
              </w:rPr>
              <w:t xml:space="preserve"> 안건처리인원은 증거의 연관성, 합법성과 진실성을 핵심으로 증거효력의 존재여</w:t>
            </w:r>
            <w:r w:rsidRPr="00835CA7">
              <w:rPr>
                <w:rFonts w:ascii="한컴바탕" w:eastAsia="한컴바탕" w:hAnsi="한컴바탕" w:cs="한컴바탕" w:hint="eastAsia"/>
                <w:szCs w:val="21"/>
                <w:lang w:eastAsia="ko-KR"/>
              </w:rPr>
              <w:lastRenderedPageBreak/>
              <w:t xml:space="preserve">부에 따라 증거를 심사 확인한다.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제19조</w:t>
            </w:r>
            <w:r w:rsidRPr="00835CA7">
              <w:rPr>
                <w:rFonts w:ascii="한컴바탕" w:eastAsia="한컴바탕" w:hAnsi="한컴바탕" w:cs="한컴바탕" w:hint="eastAsia"/>
                <w:szCs w:val="21"/>
                <w:lang w:eastAsia="ko-KR"/>
              </w:rPr>
              <w:t xml:space="preserve"> 안건처리인원은 수집한 증거자료 목록을 작성하고 증거자료의 출처, 증명대상과 내용을 요약 설명하여야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570712" w:rsidRPr="00835CA7" w:rsidRDefault="00570712" w:rsidP="00835CA7">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35CA7">
              <w:rPr>
                <w:rFonts w:ascii="한컴바탕" w:eastAsia="한컴바탕" w:hAnsi="한컴바탕" w:cs="한컴바탕" w:hint="eastAsia"/>
                <w:b/>
                <w:szCs w:val="21"/>
                <w:lang w:eastAsia="ko-KR"/>
              </w:rPr>
              <w:t>제3장 행정처벌의 결정</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제20조</w:t>
            </w:r>
            <w:r w:rsidRPr="00835CA7">
              <w:rPr>
                <w:rFonts w:ascii="한컴바탕" w:eastAsia="한컴바탕" w:hAnsi="한컴바탕" w:cs="한컴바탕" w:hint="eastAsia"/>
                <w:szCs w:val="21"/>
                <w:lang w:eastAsia="ko-KR"/>
              </w:rPr>
              <w:t xml:space="preserve"> 안건조사가 끝난 후 안건처리인원은 안건조사종결보고서를 작성하여야 한다.</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안건조사종결보고서에는 사회조직의 기본상황, 조사과정, 안건사실, </w:t>
            </w:r>
            <w:proofErr w:type="spellStart"/>
            <w:r w:rsidRPr="00835CA7">
              <w:rPr>
                <w:rFonts w:ascii="한컴바탕" w:eastAsia="한컴바탕" w:hAnsi="한컴바탕" w:cs="한컴바탕" w:hint="eastAsia"/>
                <w:szCs w:val="21"/>
                <w:lang w:eastAsia="ko-KR"/>
              </w:rPr>
              <w:t>법적의거</w:t>
            </w:r>
            <w:proofErr w:type="spellEnd"/>
            <w:r w:rsidRPr="00835CA7">
              <w:rPr>
                <w:rFonts w:ascii="한컴바탕" w:eastAsia="한컴바탕" w:hAnsi="한컴바탕" w:cs="한컴바탕" w:hint="eastAsia"/>
                <w:szCs w:val="21"/>
                <w:lang w:eastAsia="ko-KR"/>
              </w:rPr>
              <w:t xml:space="preserve">, 처리건의 등 내용이 포함된다.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안건처리인원은 안건문서를 등록관리기관 법제업무기구 혹은 법제업무 책임자에게 제출하여 서면심사를 받아야 한다. 심사 후 안건처리인원은 안건문서 및 심사의견을 등록관리기관 책임자에게 제출하여 심사를 받아야 한다.</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제21조</w:t>
            </w:r>
            <w:r w:rsidRPr="00835CA7">
              <w:rPr>
                <w:rFonts w:ascii="한컴바탕" w:eastAsia="한컴바탕" w:hAnsi="한컴바탕" w:cs="한컴바탕" w:hint="eastAsia"/>
                <w:szCs w:val="21"/>
                <w:lang w:eastAsia="ko-KR"/>
              </w:rPr>
              <w:t xml:space="preserve"> 등록관리기관은 행정처벌을 결정하기 전에 행정처벌사전고지서를 작성하여 당사자에게 행정처벌의 사실, 이유 및 의거와 그가 의법 진술, 변명의 권리와 기타 권리가 있음을 알려주어야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당사자는 행정처벌고지서 </w:t>
            </w:r>
            <w:proofErr w:type="spellStart"/>
            <w:r w:rsidRPr="00835CA7">
              <w:rPr>
                <w:rFonts w:ascii="한컴바탕" w:eastAsia="한컴바탕" w:hAnsi="한컴바탕" w:cs="한컴바탕" w:hint="eastAsia"/>
                <w:szCs w:val="21"/>
                <w:lang w:eastAsia="ko-KR"/>
              </w:rPr>
              <w:t>접수일부터</w:t>
            </w:r>
            <w:proofErr w:type="spellEnd"/>
            <w:r w:rsidRPr="00835CA7">
              <w:rPr>
                <w:rFonts w:ascii="한컴바탕" w:eastAsia="한컴바탕" w:hAnsi="한컴바탕" w:cs="한컴바탕" w:hint="eastAsia"/>
                <w:szCs w:val="21"/>
                <w:lang w:eastAsia="ko-KR"/>
              </w:rPr>
              <w:t xml:space="preserve"> 3일 근무일 내에 진술과 변명을 할 수 있다. 진술과 변명은 서면이나 구두로 제출할 수 있다. 당사자가 구두로 제출할 경우 안건처리인원은 진술기록을 작성하여 당사자의 확인을 받고 사인이나 날인을 하게 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제22조</w:t>
            </w:r>
            <w:r w:rsidRPr="00835CA7">
              <w:rPr>
                <w:rFonts w:ascii="한컴바탕" w:eastAsia="한컴바탕" w:hAnsi="한컴바탕" w:cs="한컴바탕" w:hint="eastAsia"/>
                <w:szCs w:val="21"/>
                <w:lang w:eastAsia="ko-KR"/>
              </w:rPr>
              <w:t xml:space="preserve"> 등록관리기관은 기한부 활동정지, 등록취소 혹은 보다 큰 금액의 벌금처벌을 결정하기 전에 당사자에게 청문권리가 있음을 알려 주어야 한다. 청문을 요구할 경우 당사자는 등록관리기관에서 통보한 날부터 3일 내에 제출하여야 하며 등록관리기관은 청문회 7일전에 당사자에게 청문회 시간, 장소를 통보한다.</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 xml:space="preserve">제23조 </w:t>
            </w:r>
            <w:r w:rsidRPr="00835CA7">
              <w:rPr>
                <w:rFonts w:ascii="한컴바탕" w:eastAsia="한컴바탕" w:hAnsi="한컴바탕" w:cs="한컴바탕" w:hint="eastAsia"/>
                <w:szCs w:val="21"/>
                <w:lang w:eastAsia="ko-KR"/>
              </w:rPr>
              <w:t xml:space="preserve">기한이 만료되었으나 당사자가 진술, 변명 혹은 청문회 개최를 요구하지 않을 경우 상기 권리를 포기한 것으로 간주한다.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등록관리기관은 당사자의 의견을 충분히 듣고 당사자가 제출한 사실, 이유와 증거에 대해 다시 심사하여야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제24조</w:t>
            </w:r>
            <w:r w:rsidRPr="00835CA7">
              <w:rPr>
                <w:rFonts w:ascii="한컴바탕" w:eastAsia="한컴바탕" w:hAnsi="한컴바탕" w:cs="한컴바탕" w:hint="eastAsia"/>
                <w:szCs w:val="21"/>
                <w:lang w:eastAsia="ko-KR"/>
              </w:rPr>
              <w:t xml:space="preserve"> 등록관리기관 책임자는 안건조사결과를 심사하고 상황에 따라 각각 아래와 같이 결정한다.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（1）행정처벌을 가할 불법행위가 있을 경우 그 사정과 구체적 상황에 근거하여 행정처벌결정을 내린다.</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lastRenderedPageBreak/>
              <w:t xml:space="preserve">（2）불법행위가 경미하여 행정처벌을 하지 않아도 될 경우 행정처벌을 면제한다.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（3）불법사실이 성립되지 않을 경우 행정처벌을 하지 아니한다.</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（4）불법행위가 범죄용이가 있는 경우 사법기관에 이송한다. </w:t>
            </w:r>
          </w:p>
          <w:p w:rsidR="00570712" w:rsidRPr="004343A8" w:rsidRDefault="00570712" w:rsidP="004343A8">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4343A8">
              <w:rPr>
                <w:rFonts w:ascii="한컴바탕" w:eastAsia="한컴바탕" w:hAnsi="한컴바탕" w:cs="한컴바탕" w:hint="eastAsia"/>
                <w:spacing w:val="-4"/>
                <w:szCs w:val="21"/>
                <w:lang w:eastAsia="ko-KR"/>
              </w:rPr>
              <w:t>안건경과가 복잡하거나 중대한 불법행위로 인해 기한부 활동정지, 등록취소 혹은 보다 큰 금액의 벌금 등 비교적 중한 처벌을 하는 경우 등록관리기관 책임자의 단체 토론으로 결정한다.</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제25조</w:t>
            </w:r>
            <w:r w:rsidRPr="00835CA7">
              <w:rPr>
                <w:rFonts w:ascii="한컴바탕" w:eastAsia="한컴바탕" w:hAnsi="한컴바탕" w:cs="한컴바탕" w:hint="eastAsia"/>
                <w:szCs w:val="21"/>
                <w:lang w:eastAsia="ko-KR"/>
              </w:rPr>
              <w:t xml:space="preserve"> 사회조직에 대한 등록관리기관의 행정처벌은 행정처벌결정서를 작성하여야 한다. 행정처벌결정서에는 아래의 사항이 포함된다.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（1）당사자의 성명 혹은 명칭, 주소</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（2）법률, 법규 혹은 규정위반 사실과 증거</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（3）행정처벌 종류와 의거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（4）행정처벌 집행방식과 기한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（5）행정처벌결정 불복 시의 행정심의 혹은 행정소송 신청 방법과 기한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（6）행정처벌결정을 내린 등록관리기관 명칭과 결정일자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행정처벌결정서에는 행정처벌을 결정한 등록관리기관의 직인을 날인하여야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제26조</w:t>
            </w:r>
            <w:r w:rsidRPr="00835CA7">
              <w:rPr>
                <w:rFonts w:ascii="한컴바탕" w:eastAsia="한컴바탕" w:hAnsi="한컴바탕" w:cs="한컴바탕" w:hint="eastAsia"/>
                <w:szCs w:val="21"/>
                <w:lang w:eastAsia="ko-KR"/>
              </w:rPr>
              <w:t xml:space="preserve"> 행정처벌결정서는 선고 후 당장에서 당사자에게</w:t>
            </w:r>
            <w:r w:rsidR="004343A8">
              <w:rPr>
                <w:rFonts w:ascii="한컴바탕" w:eastAsia="한컴바탕" w:hAnsi="한컴바탕" w:cs="한컴바탕" w:hint="eastAsia"/>
                <w:szCs w:val="21"/>
                <w:lang w:eastAsia="ko-KR"/>
              </w:rPr>
              <w:t xml:space="preserve"> </w:t>
            </w:r>
            <w:r w:rsidRPr="00835CA7">
              <w:rPr>
                <w:rFonts w:ascii="한컴바탕" w:eastAsia="한컴바탕" w:hAnsi="한컴바탕" w:cs="한컴바탕" w:hint="eastAsia"/>
                <w:szCs w:val="21"/>
                <w:lang w:eastAsia="ko-KR"/>
              </w:rPr>
              <w:t xml:space="preserve">발급하며 당사자는 송달증명서에 접수한 일자, 사인 혹은 날인한다. 당사자가 현장에 출두하지 않은 경우 7일 내에 본 규정에 따라 행정처벌결정서를 당사자에게 송달하여야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szCs w:val="21"/>
                <w:lang w:eastAsia="ko-KR"/>
              </w:rPr>
              <w:t xml:space="preserve"> </w:t>
            </w:r>
          </w:p>
          <w:p w:rsidR="00570712" w:rsidRPr="00835CA7" w:rsidRDefault="00570712" w:rsidP="00835CA7">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35CA7">
              <w:rPr>
                <w:rFonts w:ascii="한컴바탕" w:eastAsia="한컴바탕" w:hAnsi="한컴바탕" w:cs="한컴바탕" w:hint="eastAsia"/>
                <w:b/>
                <w:szCs w:val="21"/>
                <w:lang w:eastAsia="ko-KR"/>
              </w:rPr>
              <w:t xml:space="preserve">제4장 행정처벌의 집행 </w:t>
            </w:r>
          </w:p>
          <w:p w:rsidR="00570712" w:rsidRPr="004343A8" w:rsidRDefault="00570712" w:rsidP="004343A8">
            <w:pPr>
              <w:wordWrap w:val="0"/>
              <w:topLinePunct/>
              <w:autoSpaceDN w:val="0"/>
              <w:snapToGrid w:val="0"/>
              <w:spacing w:line="290" w:lineRule="atLeast"/>
              <w:ind w:firstLineChars="200" w:firstLine="404"/>
              <w:rPr>
                <w:rFonts w:ascii="한컴바탕" w:eastAsia="한컴바탕" w:hAnsi="한컴바탕" w:cs="한컴바탕"/>
                <w:spacing w:val="-2"/>
                <w:szCs w:val="21"/>
                <w:lang w:eastAsia="ko-KR"/>
              </w:rPr>
            </w:pPr>
            <w:r w:rsidRPr="004343A8">
              <w:rPr>
                <w:rFonts w:ascii="한컴바탕" w:eastAsia="한컴바탕" w:hAnsi="한컴바탕" w:cs="한컴바탕" w:hint="eastAsia"/>
                <w:b/>
                <w:spacing w:val="-2"/>
                <w:szCs w:val="21"/>
                <w:lang w:eastAsia="ko-KR"/>
              </w:rPr>
              <w:t>제27조</w:t>
            </w:r>
            <w:r w:rsidRPr="004343A8">
              <w:rPr>
                <w:rFonts w:ascii="한컴바탕" w:eastAsia="한컴바탕" w:hAnsi="한컴바탕" w:cs="한컴바탕" w:hint="eastAsia"/>
                <w:spacing w:val="-2"/>
                <w:szCs w:val="21"/>
                <w:lang w:eastAsia="ko-KR"/>
              </w:rPr>
              <w:t xml:space="preserve"> 당사자가 등록관리기관의 행정처벌결정에 불복하여 행정심의를 제출하거나 행정소송을 제기할 경우 법률에 별도의 규정이 있는 경우는 제외하고 행정처벌을 계속 진행된다.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제28조</w:t>
            </w:r>
            <w:r w:rsidRPr="00835CA7">
              <w:rPr>
                <w:rFonts w:ascii="한컴바탕" w:eastAsia="한컴바탕" w:hAnsi="한컴바탕" w:cs="한컴바탕" w:hint="eastAsia"/>
                <w:szCs w:val="21"/>
                <w:lang w:eastAsia="ko-KR"/>
              </w:rPr>
              <w:t xml:space="preserve"> 등록관리기관이 당사자에 대해 실시하는 벌금처벌은 벌금과 징수 분리제도를 실시하여야 한다. 등록관리기관 및 안건처리인원은 직접 벌금을 징수할 수 없다. 당사자는 행정처벌결정서를 받은 날부터 15일 내에 지정된 은행에 가서 벌금을 납부하여야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제29조</w:t>
            </w:r>
            <w:r w:rsidRPr="00835CA7">
              <w:rPr>
                <w:rFonts w:ascii="한컴바탕" w:eastAsia="한컴바탕" w:hAnsi="한컴바탕" w:cs="한컴바탕" w:hint="eastAsia"/>
                <w:szCs w:val="21"/>
                <w:lang w:eastAsia="ko-KR"/>
              </w:rPr>
              <w:t xml:space="preserve"> 의법 압수한 재물은 국가 관련 규정에 따라 처리한다.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제30조</w:t>
            </w:r>
            <w:r w:rsidRPr="00835CA7">
              <w:rPr>
                <w:rFonts w:ascii="한컴바탕" w:eastAsia="한컴바탕" w:hAnsi="한컴바탕" w:cs="한컴바탕" w:hint="eastAsia"/>
                <w:szCs w:val="21"/>
                <w:lang w:eastAsia="ko-KR"/>
              </w:rPr>
              <w:t xml:space="preserve"> 사회조직이 기한부 활동정지 처벌</w:t>
            </w:r>
            <w:r w:rsidRPr="00835CA7">
              <w:rPr>
                <w:rFonts w:ascii="한컴바탕" w:eastAsia="한컴바탕" w:hAnsi="한컴바탕" w:cs="한컴바탕" w:hint="eastAsia"/>
                <w:szCs w:val="21"/>
                <w:lang w:eastAsia="ko-KR"/>
              </w:rPr>
              <w:lastRenderedPageBreak/>
              <w:t xml:space="preserve">을 받은 경우 등록관리기관은 등기증서(원본, 부본 포함), 인감과 재무증빙을 봉인한다. 활동정지기한이 만료된 후 사회조직은 등록관리기관에 시정보고서를 제출하여야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제31조</w:t>
            </w:r>
            <w:r w:rsidRPr="00835CA7">
              <w:rPr>
                <w:rFonts w:ascii="한컴바탕" w:eastAsia="한컴바탕" w:hAnsi="한컴바탕" w:cs="한컴바탕" w:hint="eastAsia"/>
                <w:szCs w:val="21"/>
                <w:lang w:eastAsia="ko-KR"/>
              </w:rPr>
              <w:t xml:space="preserve"> 등록관리기관이 사회조직 직접책임 주관인원의 경질을 명한 경우 사회조직은 등록관리기관에서 규정한 </w:t>
            </w:r>
            <w:proofErr w:type="spellStart"/>
            <w:r w:rsidRPr="00835CA7">
              <w:rPr>
                <w:rFonts w:ascii="한컴바탕" w:eastAsia="한컴바탕" w:hAnsi="한컴바탕" w:cs="한컴바탕" w:hint="eastAsia"/>
                <w:szCs w:val="21"/>
                <w:lang w:eastAsia="ko-KR"/>
              </w:rPr>
              <w:t>기한내에</w:t>
            </w:r>
            <w:proofErr w:type="spellEnd"/>
            <w:r w:rsidRPr="00835CA7">
              <w:rPr>
                <w:rFonts w:ascii="한컴바탕" w:eastAsia="한컴바탕" w:hAnsi="한컴바탕" w:cs="한컴바탕" w:hint="eastAsia"/>
                <w:szCs w:val="21"/>
                <w:lang w:eastAsia="ko-KR"/>
              </w:rPr>
              <w:t xml:space="preserve"> 집행하여야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제32조</w:t>
            </w:r>
            <w:r w:rsidRPr="00835CA7">
              <w:rPr>
                <w:rFonts w:ascii="한컴바탕" w:eastAsia="한컴바탕" w:hAnsi="한컴바탕" w:cs="한컴바탕" w:hint="eastAsia"/>
                <w:szCs w:val="21"/>
                <w:lang w:eastAsia="ko-KR"/>
              </w:rPr>
              <w:t xml:space="preserve"> 등록관리기관이 사회조직의 등록취소를 결정한 경우 등록증서(원본, 부본 포함), 인감을 압수한다. 사회조직이 반납을 거절하거나 반납이 어려운 경우 등록관리기관은 공고형식으로 폐지시킬 수 있다.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제33조</w:t>
            </w:r>
            <w:r w:rsidRPr="00835CA7">
              <w:rPr>
                <w:rFonts w:ascii="한컴바탕" w:eastAsia="한컴바탕" w:hAnsi="한컴바탕" w:cs="한컴바탕" w:hint="eastAsia"/>
                <w:szCs w:val="21"/>
                <w:lang w:eastAsia="ko-KR"/>
              </w:rPr>
              <w:t xml:space="preserve"> 당사자가 기한이 지나도록 행정처벌을 집행하지 않을 경우 등록관리기관은 아래의 조치를 취할 수 있다.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（1）</w:t>
            </w:r>
            <w:proofErr w:type="spellStart"/>
            <w:r w:rsidRPr="00835CA7">
              <w:rPr>
                <w:rFonts w:ascii="한컴바탕" w:eastAsia="한컴바탕" w:hAnsi="한컴바탕" w:cs="한컴바탕" w:hint="eastAsia"/>
                <w:szCs w:val="21"/>
                <w:lang w:eastAsia="ko-KR"/>
              </w:rPr>
              <w:t>기한내에</w:t>
            </w:r>
            <w:proofErr w:type="spellEnd"/>
            <w:r w:rsidRPr="00835CA7">
              <w:rPr>
                <w:rFonts w:ascii="한컴바탕" w:eastAsia="한컴바탕" w:hAnsi="한컴바탕" w:cs="한컴바탕" w:hint="eastAsia"/>
                <w:szCs w:val="21"/>
                <w:lang w:eastAsia="ko-KR"/>
              </w:rPr>
              <w:t xml:space="preserve"> 벌금을 납부하지 않은 경우에는 매일 벌금금액의 3%를 추징하며 추징기준을 당사자에게 알려주어야 한다. 단, 추징금액은 원 처벌금액을 초과할 수 없다.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（2）인민법원에 강제집행을 신청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（3）법률이 규정한 기타 조치.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szCs w:val="21"/>
                <w:lang w:eastAsia="ko-KR"/>
              </w:rPr>
              <w:t xml:space="preserve"> </w:t>
            </w:r>
          </w:p>
          <w:p w:rsidR="00570712" w:rsidRPr="00835CA7" w:rsidRDefault="00570712" w:rsidP="00835CA7">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35CA7">
              <w:rPr>
                <w:rFonts w:ascii="한컴바탕" w:eastAsia="한컴바탕" w:hAnsi="한컴바탕" w:cs="한컴바탕" w:hint="eastAsia"/>
                <w:b/>
                <w:szCs w:val="21"/>
                <w:lang w:eastAsia="ko-KR"/>
              </w:rPr>
              <w:t xml:space="preserve">제5장 </w:t>
            </w:r>
            <w:proofErr w:type="gramStart"/>
            <w:r w:rsidRPr="00835CA7">
              <w:rPr>
                <w:rFonts w:ascii="한컴바탕" w:eastAsia="한컴바탕" w:hAnsi="한컴바탕" w:cs="한컴바탕" w:hint="eastAsia"/>
                <w:b/>
                <w:szCs w:val="21"/>
                <w:lang w:eastAsia="ko-KR"/>
              </w:rPr>
              <w:t>송</w:t>
            </w:r>
            <w:r w:rsidR="004343A8">
              <w:rPr>
                <w:rFonts w:ascii="한컴바탕" w:eastAsia="한컴바탕" w:hAnsi="한컴바탕" w:cs="한컴바탕" w:hint="eastAsia"/>
                <w:b/>
                <w:szCs w:val="21"/>
                <w:lang w:eastAsia="ko-KR"/>
              </w:rPr>
              <w:t xml:space="preserve">  </w:t>
            </w:r>
            <w:r w:rsidRPr="00835CA7">
              <w:rPr>
                <w:rFonts w:ascii="한컴바탕" w:eastAsia="한컴바탕" w:hAnsi="한컴바탕" w:cs="한컴바탕" w:hint="eastAsia"/>
                <w:b/>
                <w:szCs w:val="21"/>
                <w:lang w:eastAsia="ko-KR"/>
              </w:rPr>
              <w:t>달</w:t>
            </w:r>
            <w:proofErr w:type="gramEnd"/>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35CA7">
              <w:rPr>
                <w:rFonts w:ascii="한컴바탕" w:eastAsia="한컴바탕" w:hAnsi="한컴바탕" w:cs="한컴바탕" w:hint="eastAsia"/>
                <w:b/>
                <w:szCs w:val="21"/>
                <w:lang w:eastAsia="ko-KR"/>
              </w:rPr>
              <w:t>제34조</w:t>
            </w:r>
            <w:r w:rsidRPr="00835CA7">
              <w:rPr>
                <w:rFonts w:ascii="한컴바탕" w:eastAsia="한컴바탕" w:hAnsi="한컴바탕" w:cs="한컴바탕" w:hint="eastAsia"/>
                <w:szCs w:val="21"/>
                <w:lang w:eastAsia="ko-KR"/>
              </w:rPr>
              <w:t xml:space="preserve"> 안건처리인원이 송달하는 법률문서는 송달증명서가 있어야 하며 </w:t>
            </w:r>
            <w:proofErr w:type="spellStart"/>
            <w:r w:rsidRPr="00835CA7">
              <w:rPr>
                <w:rFonts w:ascii="한컴바탕" w:eastAsia="한컴바탕" w:hAnsi="한컴바탕" w:cs="한컴바탕" w:hint="eastAsia"/>
                <w:szCs w:val="21"/>
                <w:lang w:eastAsia="ko-KR"/>
              </w:rPr>
              <w:t>피송달인은</w:t>
            </w:r>
            <w:proofErr w:type="spellEnd"/>
            <w:r w:rsidRPr="00835CA7">
              <w:rPr>
                <w:rFonts w:ascii="한컴바탕" w:eastAsia="한컴바탕" w:hAnsi="한컴바탕" w:cs="한컴바탕" w:hint="eastAsia"/>
                <w:szCs w:val="21"/>
                <w:lang w:eastAsia="ko-KR"/>
              </w:rPr>
              <w:t xml:space="preserve"> 송달증명서에 접수한 일자를 기재하고 사인 혹은 날인하여야 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835CA7">
              <w:rPr>
                <w:rFonts w:ascii="한컴바탕" w:eastAsia="한컴바탕" w:hAnsi="한컴바탕" w:cs="한컴바탕" w:hint="eastAsia"/>
                <w:szCs w:val="21"/>
                <w:lang w:eastAsia="ko-KR"/>
              </w:rPr>
              <w:t>피송달인이</w:t>
            </w:r>
            <w:proofErr w:type="spellEnd"/>
            <w:r w:rsidRPr="00835CA7">
              <w:rPr>
                <w:rFonts w:ascii="한컴바탕" w:eastAsia="한컴바탕" w:hAnsi="한컴바탕" w:cs="한컴바탕" w:hint="eastAsia"/>
                <w:szCs w:val="21"/>
                <w:lang w:eastAsia="ko-KR"/>
              </w:rPr>
              <w:t xml:space="preserve"> 송달증명서에 날인한 일자가 송달일자로 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제35조</w:t>
            </w:r>
            <w:r w:rsidRPr="00835CA7">
              <w:rPr>
                <w:rFonts w:ascii="한컴바탕" w:eastAsia="한컴바탕" w:hAnsi="한컴바탕" w:cs="한컴바탕" w:hint="eastAsia"/>
                <w:szCs w:val="21"/>
                <w:lang w:eastAsia="ko-KR"/>
              </w:rPr>
              <w:t xml:space="preserve"> 법률문서는 </w:t>
            </w:r>
            <w:proofErr w:type="spellStart"/>
            <w:r w:rsidRPr="00835CA7">
              <w:rPr>
                <w:rFonts w:ascii="한컴바탕" w:eastAsia="한컴바탕" w:hAnsi="한컴바탕" w:cs="한컴바탕" w:hint="eastAsia"/>
                <w:szCs w:val="21"/>
                <w:lang w:eastAsia="ko-KR"/>
              </w:rPr>
              <w:t>피송달인에게</w:t>
            </w:r>
            <w:proofErr w:type="spellEnd"/>
            <w:r w:rsidRPr="00835CA7">
              <w:rPr>
                <w:rFonts w:ascii="한컴바탕" w:eastAsia="한컴바탕" w:hAnsi="한컴바탕" w:cs="한컴바탕" w:hint="eastAsia"/>
                <w:szCs w:val="21"/>
                <w:lang w:eastAsia="ko-KR"/>
              </w:rPr>
              <w:t xml:space="preserve"> 직접 송달하고. 조직기구의 법정대리인, 주요책임자 혹은 서류접수 책임자가 수취 사인하여야 한다. </w:t>
            </w:r>
            <w:proofErr w:type="spellStart"/>
            <w:r w:rsidRPr="00835CA7">
              <w:rPr>
                <w:rFonts w:ascii="한컴바탕" w:eastAsia="한컴바탕" w:hAnsi="한컴바탕" w:cs="한컴바탕" w:hint="eastAsia"/>
                <w:szCs w:val="21"/>
                <w:lang w:eastAsia="ko-KR"/>
              </w:rPr>
              <w:t>피송달인이</w:t>
            </w:r>
            <w:proofErr w:type="spellEnd"/>
            <w:r w:rsidRPr="00835CA7">
              <w:rPr>
                <w:rFonts w:ascii="한컴바탕" w:eastAsia="한컴바탕" w:hAnsi="한컴바탕" w:cs="한컴바탕" w:hint="eastAsia"/>
                <w:szCs w:val="21"/>
                <w:lang w:eastAsia="ko-KR"/>
              </w:rPr>
              <w:t xml:space="preserve"> 위탁대리인이 있을 경우에는 대리인에게 송달하며 </w:t>
            </w:r>
            <w:proofErr w:type="spellStart"/>
            <w:r w:rsidRPr="00835CA7">
              <w:rPr>
                <w:rFonts w:ascii="한컴바탕" w:eastAsia="한컴바탕" w:hAnsi="한컴바탕" w:cs="한컴바탕" w:hint="eastAsia"/>
                <w:szCs w:val="21"/>
                <w:lang w:eastAsia="ko-KR"/>
              </w:rPr>
              <w:t>피송달인이</w:t>
            </w:r>
            <w:proofErr w:type="spellEnd"/>
            <w:r w:rsidRPr="00835CA7">
              <w:rPr>
                <w:rFonts w:ascii="한컴바탕" w:eastAsia="한컴바탕" w:hAnsi="한컴바탕" w:cs="한컴바탕" w:hint="eastAsia"/>
                <w:szCs w:val="21"/>
                <w:lang w:eastAsia="ko-KR"/>
              </w:rPr>
              <w:t xml:space="preserve"> 등록관리기관에 </w:t>
            </w:r>
            <w:proofErr w:type="spellStart"/>
            <w:r w:rsidRPr="00835CA7">
              <w:rPr>
                <w:rFonts w:ascii="한컴바탕" w:eastAsia="한컴바탕" w:hAnsi="한컴바탕" w:cs="한컴바탕" w:hint="eastAsia"/>
                <w:szCs w:val="21"/>
                <w:lang w:eastAsia="ko-KR"/>
              </w:rPr>
              <w:t>대리접수인을</w:t>
            </w:r>
            <w:proofErr w:type="spellEnd"/>
            <w:r w:rsidRPr="00835CA7">
              <w:rPr>
                <w:rFonts w:ascii="한컴바탕" w:eastAsia="한컴바탕" w:hAnsi="한컴바탕" w:cs="한컴바탕" w:hint="eastAsia"/>
                <w:szCs w:val="21"/>
                <w:lang w:eastAsia="ko-KR"/>
              </w:rPr>
              <w:t xml:space="preserve"> 지정하였을 경우에는 </w:t>
            </w:r>
            <w:proofErr w:type="spellStart"/>
            <w:r w:rsidRPr="00835CA7">
              <w:rPr>
                <w:rFonts w:ascii="한컴바탕" w:eastAsia="한컴바탕" w:hAnsi="한컴바탕" w:cs="한컴바탕" w:hint="eastAsia"/>
                <w:szCs w:val="21"/>
                <w:lang w:eastAsia="ko-KR"/>
              </w:rPr>
              <w:t>대리접수인이</w:t>
            </w:r>
            <w:proofErr w:type="spellEnd"/>
            <w:r w:rsidRPr="00835CA7">
              <w:rPr>
                <w:rFonts w:ascii="한컴바탕" w:eastAsia="한컴바탕" w:hAnsi="한컴바탕" w:cs="한컴바탕" w:hint="eastAsia"/>
                <w:szCs w:val="21"/>
                <w:lang w:eastAsia="ko-KR"/>
              </w:rPr>
              <w:t xml:space="preserve"> 접수한다.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제36조</w:t>
            </w:r>
            <w:r w:rsidRPr="00835CA7">
              <w:rPr>
                <w:rFonts w:ascii="한컴바탕" w:eastAsia="한컴바탕" w:hAnsi="한컴바탕" w:cs="한컴바탕" w:hint="eastAsia"/>
                <w:szCs w:val="21"/>
                <w:lang w:eastAsia="ko-KR"/>
              </w:rPr>
              <w:t xml:space="preserve"> </w:t>
            </w:r>
            <w:proofErr w:type="spellStart"/>
            <w:r w:rsidRPr="00835CA7">
              <w:rPr>
                <w:rFonts w:ascii="한컴바탕" w:eastAsia="한컴바탕" w:hAnsi="한컴바탕" w:cs="한컴바탕" w:hint="eastAsia"/>
                <w:szCs w:val="21"/>
                <w:lang w:eastAsia="ko-KR"/>
              </w:rPr>
              <w:t>피송달인이</w:t>
            </w:r>
            <w:proofErr w:type="spellEnd"/>
            <w:r w:rsidRPr="00835CA7">
              <w:rPr>
                <w:rFonts w:ascii="한컴바탕" w:eastAsia="한컴바탕" w:hAnsi="한컴바탕" w:cs="한컴바탕" w:hint="eastAsia"/>
                <w:szCs w:val="21"/>
                <w:lang w:eastAsia="ko-KR"/>
              </w:rPr>
              <w:t xml:space="preserve"> 법률문서 접수를 거절할 경우 </w:t>
            </w:r>
            <w:proofErr w:type="spellStart"/>
            <w:r w:rsidRPr="00835CA7">
              <w:rPr>
                <w:rFonts w:ascii="한컴바탕" w:eastAsia="한컴바탕" w:hAnsi="한컴바탕" w:cs="한컴바탕" w:hint="eastAsia"/>
                <w:szCs w:val="21"/>
                <w:lang w:eastAsia="ko-KR"/>
              </w:rPr>
              <w:t>송달인은</w:t>
            </w:r>
            <w:proofErr w:type="spellEnd"/>
            <w:r w:rsidRPr="00835CA7">
              <w:rPr>
                <w:rFonts w:ascii="한컴바탕" w:eastAsia="한컴바탕" w:hAnsi="한컴바탕" w:cs="한컴바탕" w:hint="eastAsia"/>
                <w:szCs w:val="21"/>
                <w:lang w:eastAsia="ko-KR"/>
              </w:rPr>
              <w:t xml:space="preserve"> 유관 기층조직 혹은 소재단위의 대표를 청하여 상황을 설명하며 송달증명서에 접수거부사유와 일자를 기재하고 송달인, 증인의 사인이나 날인을 받아 법률서류를 </w:t>
            </w:r>
            <w:proofErr w:type="spellStart"/>
            <w:r w:rsidRPr="00835CA7">
              <w:rPr>
                <w:rFonts w:ascii="한컴바탕" w:eastAsia="한컴바탕" w:hAnsi="한컴바탕" w:cs="한컴바탕" w:hint="eastAsia"/>
                <w:szCs w:val="21"/>
                <w:lang w:eastAsia="ko-KR"/>
              </w:rPr>
              <w:t>피송달인의</w:t>
            </w:r>
            <w:proofErr w:type="spellEnd"/>
            <w:r w:rsidRPr="00835CA7">
              <w:rPr>
                <w:rFonts w:ascii="한컴바탕" w:eastAsia="한컴바탕" w:hAnsi="한컴바탕" w:cs="한컴바탕" w:hint="eastAsia"/>
                <w:szCs w:val="21"/>
                <w:lang w:eastAsia="ko-KR"/>
              </w:rPr>
              <w:t xml:space="preserve"> 거주지에 남기면 송달된 것으로 간주한다.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유관 기층조직 혹은 소재단위 대표 및 기타 증인이 송달증명서에 사인이나 날인을 거절</w:t>
            </w:r>
            <w:r w:rsidRPr="00835CA7">
              <w:rPr>
                <w:rFonts w:ascii="한컴바탕" w:eastAsia="한컴바탕" w:hAnsi="한컴바탕" w:cs="한컴바탕" w:hint="eastAsia"/>
                <w:szCs w:val="21"/>
                <w:lang w:eastAsia="ko-KR"/>
              </w:rPr>
              <w:lastRenderedPageBreak/>
              <w:t xml:space="preserve">하는 경우 </w:t>
            </w:r>
            <w:proofErr w:type="spellStart"/>
            <w:r w:rsidRPr="00835CA7">
              <w:rPr>
                <w:rFonts w:ascii="한컴바탕" w:eastAsia="한컴바탕" w:hAnsi="한컴바탕" w:cs="한컴바탕" w:hint="eastAsia"/>
                <w:szCs w:val="21"/>
                <w:lang w:eastAsia="ko-KR"/>
              </w:rPr>
              <w:t>송달인은</w:t>
            </w:r>
            <w:proofErr w:type="spellEnd"/>
            <w:r w:rsidRPr="00835CA7">
              <w:rPr>
                <w:rFonts w:ascii="한컴바탕" w:eastAsia="한컴바탕" w:hAnsi="한컴바탕" w:cs="한컴바탕" w:hint="eastAsia"/>
                <w:szCs w:val="21"/>
                <w:lang w:eastAsia="ko-KR"/>
              </w:rPr>
              <w:t xml:space="preserve"> 송달증명서에 상황을 밝히고 문서를 </w:t>
            </w:r>
            <w:proofErr w:type="spellStart"/>
            <w:r w:rsidRPr="00835CA7">
              <w:rPr>
                <w:rFonts w:ascii="한컴바탕" w:eastAsia="한컴바탕" w:hAnsi="한컴바탕" w:cs="한컴바탕" w:hint="eastAsia"/>
                <w:szCs w:val="21"/>
                <w:lang w:eastAsia="ko-KR"/>
              </w:rPr>
              <w:t>피송달인</w:t>
            </w:r>
            <w:proofErr w:type="spellEnd"/>
            <w:r w:rsidRPr="00835CA7">
              <w:rPr>
                <w:rFonts w:ascii="한컴바탕" w:eastAsia="한컴바탕" w:hAnsi="한컴바탕" w:cs="한컴바탕" w:hint="eastAsia"/>
                <w:szCs w:val="21"/>
                <w:lang w:eastAsia="ko-KR"/>
              </w:rPr>
              <w:t xml:space="preserve"> 거주지에 남기면 송달된 것으로 간주한다.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제37조</w:t>
            </w:r>
            <w:r w:rsidRPr="00835CA7">
              <w:rPr>
                <w:rFonts w:ascii="한컴바탕" w:eastAsia="한컴바탕" w:hAnsi="한컴바탕" w:cs="한컴바탕" w:hint="eastAsia"/>
                <w:szCs w:val="21"/>
                <w:lang w:eastAsia="ko-KR"/>
              </w:rPr>
              <w:t xml:space="preserve"> 법률문서의 직접 송달이 어려울 경우에는 관할권이 있는 등록관리기구는 기타 등록관리기구에 의뢰하여 송달하거나 우편으로 송달할 수 있다. 우편송달은 송달증명서에 기재한 접수일자를 송달일자로 간주한다.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제38조</w:t>
            </w:r>
            <w:r w:rsidRPr="00835CA7">
              <w:rPr>
                <w:rFonts w:ascii="한컴바탕" w:eastAsia="한컴바탕" w:hAnsi="한컴바탕" w:cs="한컴바탕" w:hint="eastAsia"/>
                <w:szCs w:val="21"/>
                <w:lang w:eastAsia="ko-KR"/>
              </w:rPr>
              <w:t xml:space="preserve"> 이 장에서 규정한 기타 방식으로 송달할 수 없는 경우 공고형식으로 송달하며, 공고 발표일자부터 60일 후이면 송달된 것으로 간주한다. 공고송달방식을 취할 경우에는 안건서류에 그 원인과 경과를 설명하여야 한다.</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szCs w:val="21"/>
                <w:lang w:eastAsia="ko-KR"/>
              </w:rPr>
              <w:t xml:space="preserve"> </w:t>
            </w:r>
          </w:p>
          <w:p w:rsidR="00570712" w:rsidRPr="00835CA7" w:rsidRDefault="00570712" w:rsidP="00835CA7">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35CA7">
              <w:rPr>
                <w:rFonts w:ascii="한컴바탕" w:eastAsia="한컴바탕" w:hAnsi="한컴바탕" w:cs="한컴바탕" w:hint="eastAsia"/>
                <w:b/>
                <w:szCs w:val="21"/>
                <w:lang w:eastAsia="ko-KR"/>
              </w:rPr>
              <w:t xml:space="preserve">제6장 결심 및 </w:t>
            </w:r>
            <w:proofErr w:type="spellStart"/>
            <w:r w:rsidRPr="00835CA7">
              <w:rPr>
                <w:rFonts w:ascii="한컴바탕" w:eastAsia="한컴바탕" w:hAnsi="한컴바탕" w:cs="한컴바탕" w:hint="eastAsia"/>
                <w:b/>
                <w:szCs w:val="21"/>
                <w:lang w:eastAsia="ko-KR"/>
              </w:rPr>
              <w:t>파일링</w:t>
            </w:r>
            <w:proofErr w:type="spellEnd"/>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35CA7">
              <w:rPr>
                <w:rFonts w:ascii="한컴바탕" w:eastAsia="한컴바탕" w:hAnsi="한컴바탕" w:cs="한컴바탕" w:hint="eastAsia"/>
                <w:b/>
                <w:szCs w:val="21"/>
                <w:lang w:eastAsia="ko-KR"/>
              </w:rPr>
              <w:t>제39조</w:t>
            </w:r>
            <w:r w:rsidRPr="00835CA7">
              <w:rPr>
                <w:rFonts w:ascii="한컴바탕" w:eastAsia="한컴바탕" w:hAnsi="한컴바탕" w:cs="한컴바탕" w:hint="eastAsia"/>
                <w:szCs w:val="21"/>
                <w:lang w:eastAsia="ko-KR"/>
              </w:rPr>
              <w:t xml:space="preserve"> 아래 사항 중 하나에 해당될 경우에는 안건을 종결한다.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（1）행정처벌안건 집행이 완료되었을 경우</w:t>
            </w:r>
          </w:p>
          <w:p w:rsidR="00570712" w:rsidRPr="004343A8" w:rsidRDefault="00570712" w:rsidP="004343A8">
            <w:pPr>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4343A8">
              <w:rPr>
                <w:rFonts w:ascii="한컴바탕" w:eastAsia="한컴바탕" w:hAnsi="한컴바탕" w:cs="한컴바탕" w:hint="eastAsia"/>
                <w:spacing w:val="-6"/>
                <w:szCs w:val="21"/>
                <w:lang w:eastAsia="ko-KR"/>
              </w:rPr>
              <w:t>（2）행정처벌을 하지 않기로 결정하였을 경우</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（3）행정처벌을 할 수 없다고 결정하였을 경우</w:t>
            </w:r>
          </w:p>
          <w:p w:rsidR="00570712" w:rsidRPr="004343A8" w:rsidRDefault="00570712" w:rsidP="004343A8">
            <w:pPr>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4343A8">
              <w:rPr>
                <w:rFonts w:ascii="한컴바탕" w:eastAsia="한컴바탕" w:hAnsi="한컴바탕" w:cs="한컴바탕" w:hint="eastAsia"/>
                <w:spacing w:val="-6"/>
                <w:szCs w:val="21"/>
                <w:lang w:eastAsia="ko-KR"/>
              </w:rPr>
              <w:t>（4）사법기관에 이송하기로 결정하였을 경우.</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35CA7">
              <w:rPr>
                <w:rFonts w:ascii="한컴바탕" w:eastAsia="한컴바탕" w:hAnsi="한컴바탕" w:cs="한컴바탕" w:hint="eastAsia"/>
                <w:b/>
                <w:szCs w:val="21"/>
                <w:lang w:eastAsia="ko-KR"/>
              </w:rPr>
              <w:t>제40조</w:t>
            </w:r>
            <w:r w:rsidRPr="00835CA7">
              <w:rPr>
                <w:rFonts w:ascii="한컴바탕" w:eastAsia="한컴바탕" w:hAnsi="한컴바탕" w:cs="한컴바탕" w:hint="eastAsia"/>
                <w:szCs w:val="21"/>
                <w:lang w:eastAsia="ko-KR"/>
              </w:rPr>
              <w:t xml:space="preserve"> 안건 종결 후 등록관리기관은 하기 요구에 따라 </w:t>
            </w:r>
            <w:proofErr w:type="spellStart"/>
            <w:r w:rsidRPr="00835CA7">
              <w:rPr>
                <w:rFonts w:ascii="한컴바탕" w:eastAsia="한컴바탕" w:hAnsi="한컴바탕" w:cs="한컴바탕" w:hint="eastAsia"/>
                <w:szCs w:val="21"/>
                <w:lang w:eastAsia="ko-KR"/>
              </w:rPr>
              <w:t>지체없이</w:t>
            </w:r>
            <w:proofErr w:type="spellEnd"/>
            <w:r w:rsidRPr="00835CA7">
              <w:rPr>
                <w:rFonts w:ascii="한컴바탕" w:eastAsia="한컴바탕" w:hAnsi="한컴바탕" w:cs="한컴바탕" w:hint="eastAsia"/>
                <w:szCs w:val="21"/>
                <w:lang w:eastAsia="ko-KR"/>
              </w:rPr>
              <w:t xml:space="preserve"> 안건문서를 정리하여 </w:t>
            </w:r>
            <w:proofErr w:type="spellStart"/>
            <w:r w:rsidRPr="00835CA7">
              <w:rPr>
                <w:rFonts w:ascii="한컴바탕" w:eastAsia="한컴바탕" w:hAnsi="한컴바탕" w:cs="한컴바탕" w:hint="eastAsia"/>
                <w:szCs w:val="21"/>
                <w:lang w:eastAsia="ko-KR"/>
              </w:rPr>
              <w:t>파일링하여야</w:t>
            </w:r>
            <w:proofErr w:type="spellEnd"/>
            <w:r w:rsidRPr="00835CA7">
              <w:rPr>
                <w:rFonts w:ascii="한컴바탕" w:eastAsia="한컴바탕" w:hAnsi="한컴바탕" w:cs="한컴바탕" w:hint="eastAsia"/>
                <w:szCs w:val="21"/>
                <w:lang w:eastAsia="ko-KR"/>
              </w:rPr>
              <w:t xml:space="preserve"> 한다. </w:t>
            </w:r>
          </w:p>
          <w:p w:rsidR="00570712" w:rsidRPr="004343A8" w:rsidRDefault="00570712" w:rsidP="004343A8">
            <w:pPr>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4343A8">
              <w:rPr>
                <w:rFonts w:ascii="한컴바탕" w:eastAsia="한컴바탕" w:hAnsi="한컴바탕" w:cs="한컴바탕" w:hint="eastAsia"/>
                <w:spacing w:val="-6"/>
                <w:szCs w:val="21"/>
                <w:lang w:eastAsia="ko-KR"/>
              </w:rPr>
              <w:t xml:space="preserve">（1）문서는 </w:t>
            </w:r>
            <w:proofErr w:type="spellStart"/>
            <w:r w:rsidRPr="004343A8">
              <w:rPr>
                <w:rFonts w:ascii="한컴바탕" w:eastAsia="한컴바탕" w:hAnsi="한컴바탕" w:cs="한컴바탕" w:hint="eastAsia"/>
                <w:spacing w:val="-6"/>
                <w:szCs w:val="21"/>
                <w:lang w:eastAsia="ko-KR"/>
              </w:rPr>
              <w:t>안건별로</w:t>
            </w:r>
            <w:proofErr w:type="spellEnd"/>
            <w:r w:rsidRPr="004343A8">
              <w:rPr>
                <w:rFonts w:ascii="한컴바탕" w:eastAsia="한컴바탕" w:hAnsi="한컴바탕" w:cs="한컴바탕" w:hint="eastAsia"/>
                <w:spacing w:val="-6"/>
                <w:szCs w:val="21"/>
                <w:lang w:eastAsia="ko-KR"/>
              </w:rPr>
              <w:t xml:space="preserve"> 문서로 작성한다. 문서는 정권(正卷), 부권（副卷）</w:t>
            </w:r>
            <w:proofErr w:type="spellStart"/>
            <w:r w:rsidRPr="004343A8">
              <w:rPr>
                <w:rFonts w:ascii="한컴바탕" w:eastAsia="한컴바탕" w:hAnsi="한컴바탕" w:cs="한컴바탕" w:hint="eastAsia"/>
                <w:spacing w:val="-6"/>
                <w:szCs w:val="21"/>
                <w:lang w:eastAsia="ko-KR"/>
              </w:rPr>
              <w:t>으로</w:t>
            </w:r>
            <w:proofErr w:type="spellEnd"/>
            <w:r w:rsidRPr="004343A8">
              <w:rPr>
                <w:rFonts w:ascii="한컴바탕" w:eastAsia="한컴바탕" w:hAnsi="한컴바탕" w:cs="한컴바탕" w:hint="eastAsia"/>
                <w:spacing w:val="-6"/>
                <w:szCs w:val="21"/>
                <w:lang w:eastAsia="ko-KR"/>
              </w:rPr>
              <w:t xml:space="preserve"> 구분할 수 있다.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35CA7">
              <w:rPr>
                <w:rFonts w:ascii="한컴바탕" w:eastAsia="한컴바탕" w:hAnsi="한컴바탕" w:cs="한컴바탕" w:hint="eastAsia"/>
                <w:szCs w:val="21"/>
                <w:lang w:eastAsia="ko-KR"/>
              </w:rPr>
              <w:t xml:space="preserve">（2）각종 문서와 증거자료는 완벽하여야 하며 </w:t>
            </w:r>
            <w:proofErr w:type="spellStart"/>
            <w:r w:rsidRPr="00835CA7">
              <w:rPr>
                <w:rFonts w:ascii="한컴바탕" w:eastAsia="한컴바탕" w:hAnsi="한컴바탕" w:cs="한컴바탕" w:hint="eastAsia"/>
                <w:szCs w:val="21"/>
                <w:lang w:eastAsia="ko-KR"/>
              </w:rPr>
              <w:t>회손</w:t>
            </w:r>
            <w:proofErr w:type="spellEnd"/>
            <w:r w:rsidRPr="00835CA7">
              <w:rPr>
                <w:rFonts w:ascii="한컴바탕" w:eastAsia="한컴바탕" w:hAnsi="한컴바탕" w:cs="한컴바탕" w:hint="eastAsia"/>
                <w:szCs w:val="21"/>
                <w:lang w:eastAsia="ko-KR"/>
              </w:rPr>
              <w:t xml:space="preserve"> 혹은 위조를 불허한다.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35CA7">
              <w:rPr>
                <w:rFonts w:ascii="한컴바탕" w:eastAsia="한컴바탕" w:hAnsi="한컴바탕" w:cs="한컴바탕" w:hint="eastAsia"/>
                <w:szCs w:val="21"/>
                <w:lang w:eastAsia="ko-KR"/>
              </w:rPr>
              <w:t xml:space="preserve">（3）안건문서 작성시에는 만년필, 붓, 사인펜을 사용하여야 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제41조</w:t>
            </w:r>
            <w:r w:rsidRPr="00835CA7">
              <w:rPr>
                <w:rFonts w:ascii="한컴바탕" w:eastAsia="한컴바탕" w:hAnsi="한컴바탕" w:cs="한컴바탕" w:hint="eastAsia"/>
                <w:szCs w:val="21"/>
                <w:lang w:eastAsia="ko-KR"/>
              </w:rPr>
              <w:t xml:space="preserve"> 안건문서는 처벌결정서와 송달증거자료를 먼저, 기타 자료는 안건처리시간순서에 따르는 원칙으로 정리한다.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835CA7">
              <w:rPr>
                <w:rFonts w:ascii="한컴바탕" w:eastAsia="한컴바탕" w:hAnsi="한컴바탕" w:cs="한컴바탕" w:hint="eastAsia"/>
                <w:szCs w:val="21"/>
                <w:lang w:eastAsia="ko-KR"/>
              </w:rPr>
              <w:t>입안심사표</w:t>
            </w:r>
            <w:proofErr w:type="spellEnd"/>
            <w:r w:rsidRPr="00835CA7">
              <w:rPr>
                <w:rFonts w:ascii="한컴바탕" w:eastAsia="한컴바탕" w:hAnsi="한컴바탕" w:cs="한컴바탕" w:hint="eastAsia"/>
                <w:szCs w:val="21"/>
                <w:lang w:eastAsia="ko-KR"/>
              </w:rPr>
              <w:t xml:space="preserve"> 등 </w:t>
            </w:r>
            <w:proofErr w:type="spellStart"/>
            <w:r w:rsidRPr="00835CA7">
              <w:rPr>
                <w:rFonts w:ascii="한컴바탕" w:eastAsia="한컴바탕" w:hAnsi="한컴바탕" w:cs="한컴바탕" w:hint="eastAsia"/>
                <w:szCs w:val="21"/>
                <w:lang w:eastAsia="ko-KR"/>
              </w:rPr>
              <w:t>심사표와</w:t>
            </w:r>
            <w:proofErr w:type="spellEnd"/>
            <w:r w:rsidRPr="00835CA7">
              <w:rPr>
                <w:rFonts w:ascii="한컴바탕" w:eastAsia="한컴바탕" w:hAnsi="한컴바탕" w:cs="한컴바탕" w:hint="eastAsia"/>
                <w:szCs w:val="21"/>
                <w:lang w:eastAsia="ko-KR"/>
              </w:rPr>
              <w:t xml:space="preserve"> 내부심사서류는 문서의 부권에 철한다.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t xml:space="preserve">안건문서는 목록을 작성하고 페이지수를 매긴다.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제42조</w:t>
            </w:r>
            <w:r w:rsidRPr="00835CA7">
              <w:rPr>
                <w:rFonts w:ascii="한컴바탕" w:eastAsia="한컴바탕" w:hAnsi="한컴바탕" w:cs="한컴바탕" w:hint="eastAsia"/>
                <w:szCs w:val="21"/>
                <w:lang w:eastAsia="ko-KR"/>
              </w:rPr>
              <w:t xml:space="preserve"> 문서를 </w:t>
            </w:r>
            <w:proofErr w:type="spellStart"/>
            <w:r w:rsidRPr="00835CA7">
              <w:rPr>
                <w:rFonts w:ascii="한컴바탕" w:eastAsia="한컴바탕" w:hAnsi="한컴바탕" w:cs="한컴바탕" w:hint="eastAsia"/>
                <w:szCs w:val="21"/>
                <w:lang w:eastAsia="ko-KR"/>
              </w:rPr>
              <w:t>파일링한</w:t>
            </w:r>
            <w:proofErr w:type="spellEnd"/>
            <w:r w:rsidRPr="00835CA7">
              <w:rPr>
                <w:rFonts w:ascii="한컴바탕" w:eastAsia="한컴바탕" w:hAnsi="한컴바탕" w:cs="한컴바탕" w:hint="eastAsia"/>
                <w:szCs w:val="21"/>
                <w:lang w:eastAsia="ko-KR"/>
              </w:rPr>
              <w:t xml:space="preserve"> 후 그 누구도 임의로 문서를 증가하거나 빼내서는 아니 되며, 승인이 없이 어떠한 단위나 개인도 문서를 열람하지 못한다.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szCs w:val="21"/>
                <w:lang w:eastAsia="ko-KR"/>
              </w:rPr>
              <w:t xml:space="preserve"> </w:t>
            </w:r>
          </w:p>
          <w:p w:rsidR="00570712" w:rsidRPr="00835CA7" w:rsidRDefault="00570712" w:rsidP="00835CA7">
            <w:pPr>
              <w:wordWrap w:val="0"/>
              <w:topLinePunct/>
              <w:autoSpaceDN w:val="0"/>
              <w:snapToGrid w:val="0"/>
              <w:spacing w:line="290" w:lineRule="atLeast"/>
              <w:jc w:val="center"/>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 xml:space="preserve">제7장 </w:t>
            </w:r>
            <w:proofErr w:type="gramStart"/>
            <w:r w:rsidRPr="00835CA7">
              <w:rPr>
                <w:rFonts w:ascii="한컴바탕" w:eastAsia="한컴바탕" w:hAnsi="한컴바탕" w:cs="한컴바탕" w:hint="eastAsia"/>
                <w:b/>
                <w:szCs w:val="21"/>
                <w:lang w:eastAsia="ko-KR"/>
              </w:rPr>
              <w:t xml:space="preserve">부  </w:t>
            </w:r>
            <w:proofErr w:type="spellStart"/>
            <w:r w:rsidRPr="00835CA7">
              <w:rPr>
                <w:rFonts w:ascii="한컴바탕" w:eastAsia="한컴바탕" w:hAnsi="한컴바탕" w:cs="한컴바탕" w:hint="eastAsia"/>
                <w:b/>
                <w:szCs w:val="21"/>
                <w:lang w:eastAsia="ko-KR"/>
              </w:rPr>
              <w:t>칙</w:t>
            </w:r>
            <w:proofErr w:type="spellEnd"/>
            <w:proofErr w:type="gramEnd"/>
          </w:p>
          <w:p w:rsidR="00570712" w:rsidRPr="004343A8" w:rsidRDefault="00570712" w:rsidP="004343A8">
            <w:pPr>
              <w:wordWrap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4343A8">
              <w:rPr>
                <w:rFonts w:ascii="한컴바탕" w:eastAsia="한컴바탕" w:hAnsi="한컴바탕" w:cs="한컴바탕" w:hint="eastAsia"/>
                <w:b/>
                <w:spacing w:val="-6"/>
                <w:szCs w:val="21"/>
                <w:lang w:eastAsia="ko-KR"/>
              </w:rPr>
              <w:t>제43조</w:t>
            </w:r>
            <w:r w:rsidRPr="004343A8">
              <w:rPr>
                <w:rFonts w:ascii="한컴바탕" w:eastAsia="한컴바탕" w:hAnsi="한컴바탕" w:cs="한컴바탕" w:hint="eastAsia"/>
                <w:spacing w:val="-6"/>
                <w:szCs w:val="21"/>
                <w:lang w:eastAsia="ko-KR"/>
              </w:rPr>
              <w:t xml:space="preserve"> 본 규정 중 기한에 대한 규정은 </w:t>
            </w:r>
            <w:proofErr w:type="spellStart"/>
            <w:r w:rsidRPr="004343A8">
              <w:rPr>
                <w:rFonts w:ascii="한컴바탕" w:eastAsia="한컴바탕" w:hAnsi="한컴바탕" w:cs="한컴바탕" w:hint="eastAsia"/>
                <w:spacing w:val="-6"/>
                <w:szCs w:val="21"/>
                <w:lang w:eastAsia="ko-KR"/>
              </w:rPr>
              <w:t>근무일이라고</w:t>
            </w:r>
            <w:proofErr w:type="spellEnd"/>
            <w:r w:rsidRPr="004343A8">
              <w:rPr>
                <w:rFonts w:ascii="한컴바탕" w:eastAsia="한컴바탕" w:hAnsi="한컴바탕" w:cs="한컴바탕" w:hint="eastAsia"/>
                <w:spacing w:val="-6"/>
                <w:szCs w:val="21"/>
                <w:lang w:eastAsia="ko-KR"/>
              </w:rPr>
              <w:t xml:space="preserve"> 밝힌 것은 제외하고 자연일로 계산한다. </w:t>
            </w:r>
          </w:p>
          <w:p w:rsidR="00570712" w:rsidRPr="00835CA7" w:rsidRDefault="00570712" w:rsidP="00835CA7">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35CA7">
              <w:rPr>
                <w:rFonts w:ascii="한컴바탕" w:eastAsia="한컴바탕" w:hAnsi="한컴바탕" w:cs="한컴바탕" w:hint="eastAsia"/>
                <w:szCs w:val="21"/>
                <w:lang w:eastAsia="ko-KR"/>
              </w:rPr>
              <w:lastRenderedPageBreak/>
              <w:t xml:space="preserve">기한 개시시간과 일자는 포함되지 아니한다. 운송기간은 포함되지 않으며 기한의 마감일이 법정명절, 휴일일 경우에는 명절, 휴일 후의 </w:t>
            </w:r>
            <w:proofErr w:type="spellStart"/>
            <w:r w:rsidRPr="00835CA7">
              <w:rPr>
                <w:rFonts w:ascii="한컴바탕" w:eastAsia="한컴바탕" w:hAnsi="한컴바탕" w:cs="한컴바탕" w:hint="eastAsia"/>
                <w:szCs w:val="21"/>
                <w:lang w:eastAsia="ko-KR"/>
              </w:rPr>
              <w:t>첫번째</w:t>
            </w:r>
            <w:proofErr w:type="spellEnd"/>
            <w:r w:rsidRPr="00835CA7">
              <w:rPr>
                <w:rFonts w:ascii="한컴바탕" w:eastAsia="한컴바탕" w:hAnsi="한컴바탕" w:cs="한컴바탕" w:hint="eastAsia"/>
                <w:szCs w:val="21"/>
                <w:lang w:eastAsia="ko-KR"/>
              </w:rPr>
              <w:t xml:space="preserve"> 일자가 기한 만료일로 된다. </w:t>
            </w:r>
          </w:p>
          <w:p w:rsidR="00570712" w:rsidRPr="00835CA7" w:rsidRDefault="00570712" w:rsidP="00835CA7">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35CA7">
              <w:rPr>
                <w:rFonts w:ascii="한컴바탕" w:eastAsia="한컴바탕" w:hAnsi="한컴바탕" w:cs="한컴바탕" w:hint="eastAsia"/>
                <w:b/>
                <w:szCs w:val="21"/>
                <w:lang w:eastAsia="ko-KR"/>
              </w:rPr>
              <w:t>제44조</w:t>
            </w:r>
            <w:r w:rsidRPr="00835CA7">
              <w:rPr>
                <w:rFonts w:ascii="한컴바탕" w:eastAsia="한컴바탕" w:hAnsi="한컴바탕" w:cs="한컴바탕" w:hint="eastAsia"/>
                <w:szCs w:val="21"/>
                <w:lang w:eastAsia="ko-KR"/>
              </w:rPr>
              <w:t xml:space="preserve"> 본 규정은 2012년 10월 1일부터 시행한다.</w:t>
            </w:r>
          </w:p>
          <w:p w:rsidR="00570712" w:rsidRPr="00835CA7" w:rsidRDefault="00570712" w:rsidP="00835CA7">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570712" w:rsidRPr="00835CA7" w:rsidRDefault="00570712" w:rsidP="00835CA7">
            <w:pPr>
              <w:snapToGrid w:val="0"/>
              <w:spacing w:line="290" w:lineRule="atLeast"/>
              <w:rPr>
                <w:szCs w:val="21"/>
                <w:lang w:eastAsia="ko-KR"/>
              </w:rPr>
            </w:pPr>
          </w:p>
        </w:tc>
        <w:tc>
          <w:tcPr>
            <w:tcW w:w="3958" w:type="dxa"/>
          </w:tcPr>
          <w:p w:rsidR="00497341" w:rsidRPr="00835CA7" w:rsidRDefault="00497341" w:rsidP="00835CA7">
            <w:pPr>
              <w:snapToGrid w:val="0"/>
              <w:spacing w:line="290" w:lineRule="atLeast"/>
              <w:jc w:val="center"/>
              <w:rPr>
                <w:rFonts w:ascii="SimSun" w:hAnsi="SimSun"/>
                <w:b/>
                <w:sz w:val="26"/>
                <w:szCs w:val="26"/>
              </w:rPr>
            </w:pPr>
            <w:r w:rsidRPr="00835CA7">
              <w:rPr>
                <w:rFonts w:ascii="SimSun" w:hAnsi="SimSun" w:hint="eastAsia"/>
                <w:b/>
                <w:sz w:val="26"/>
                <w:szCs w:val="26"/>
              </w:rPr>
              <w:t>社会组织登记管理机关行政处罚</w:t>
            </w:r>
          </w:p>
          <w:p w:rsidR="00497341" w:rsidRPr="00835CA7" w:rsidRDefault="00497341" w:rsidP="00835CA7">
            <w:pPr>
              <w:snapToGrid w:val="0"/>
              <w:spacing w:line="290" w:lineRule="atLeast"/>
              <w:jc w:val="center"/>
              <w:rPr>
                <w:rFonts w:ascii="SimSun" w:hAnsi="SimSun"/>
                <w:b/>
                <w:sz w:val="26"/>
                <w:szCs w:val="26"/>
              </w:rPr>
            </w:pPr>
            <w:r w:rsidRPr="00835CA7">
              <w:rPr>
                <w:rFonts w:ascii="SimSun" w:hAnsi="SimSun" w:hint="eastAsia"/>
                <w:b/>
                <w:sz w:val="26"/>
                <w:szCs w:val="26"/>
              </w:rPr>
              <w:t>程序规定</w:t>
            </w:r>
          </w:p>
          <w:p w:rsidR="00835CA7" w:rsidRDefault="00497341" w:rsidP="00835CA7">
            <w:pPr>
              <w:snapToGrid w:val="0"/>
              <w:spacing w:line="290" w:lineRule="atLeast"/>
              <w:jc w:val="center"/>
              <w:rPr>
                <w:rFonts w:ascii="SimSun" w:eastAsiaTheme="minorEastAsia" w:hAnsi="SimSun" w:hint="eastAsia"/>
                <w:spacing w:val="-6"/>
                <w:szCs w:val="21"/>
                <w:lang w:eastAsia="ko-KR"/>
              </w:rPr>
            </w:pPr>
            <w:r w:rsidRPr="00835CA7">
              <w:rPr>
                <w:rFonts w:ascii="SimSun" w:hAnsi="SimSun" w:hint="eastAsia"/>
                <w:spacing w:val="-6"/>
                <w:szCs w:val="21"/>
              </w:rPr>
              <w:t>（2012年8月3日中华人民共和国民政部令第44号公布，自2012年10月1日起</w:t>
            </w:r>
          </w:p>
          <w:p w:rsidR="00497341" w:rsidRPr="00835CA7" w:rsidRDefault="00497341" w:rsidP="00835CA7">
            <w:pPr>
              <w:snapToGrid w:val="0"/>
              <w:spacing w:line="290" w:lineRule="atLeast"/>
              <w:jc w:val="center"/>
              <w:rPr>
                <w:rFonts w:ascii="SimSun" w:eastAsiaTheme="minorEastAsia" w:hAnsi="SimSun"/>
                <w:spacing w:val="-6"/>
                <w:szCs w:val="21"/>
              </w:rPr>
            </w:pPr>
            <w:r w:rsidRPr="00835CA7">
              <w:rPr>
                <w:rFonts w:ascii="SimSun" w:hAnsi="SimSun" w:hint="eastAsia"/>
                <w:spacing w:val="-6"/>
                <w:szCs w:val="21"/>
              </w:rPr>
              <w:t>施行）</w:t>
            </w:r>
          </w:p>
          <w:p w:rsidR="00497341" w:rsidRPr="00835CA7" w:rsidRDefault="00497341" w:rsidP="00835CA7">
            <w:pPr>
              <w:snapToGrid w:val="0"/>
              <w:spacing w:line="290" w:lineRule="atLeast"/>
              <w:rPr>
                <w:rFonts w:ascii="SimSun" w:hAnsi="SimSun"/>
                <w:szCs w:val="21"/>
              </w:rPr>
            </w:pPr>
            <w:r w:rsidRPr="00835CA7">
              <w:rPr>
                <w:rFonts w:ascii="SimSun" w:hAnsi="SimSun"/>
                <w:szCs w:val="21"/>
              </w:rPr>
              <w:t xml:space="preserve"> </w:t>
            </w:r>
          </w:p>
          <w:p w:rsidR="00497341" w:rsidRPr="00835CA7" w:rsidRDefault="00497341" w:rsidP="00835CA7">
            <w:pPr>
              <w:snapToGrid w:val="0"/>
              <w:spacing w:line="290" w:lineRule="atLeast"/>
              <w:rPr>
                <w:rFonts w:ascii="SimSun" w:hAnsi="SimSun"/>
                <w:szCs w:val="21"/>
              </w:rPr>
            </w:pPr>
          </w:p>
          <w:p w:rsidR="00497341" w:rsidRPr="00835CA7" w:rsidRDefault="00497341" w:rsidP="00835CA7">
            <w:pPr>
              <w:snapToGrid w:val="0"/>
              <w:spacing w:line="290" w:lineRule="atLeast"/>
              <w:jc w:val="center"/>
              <w:rPr>
                <w:rFonts w:ascii="SimSun" w:hAnsi="SimSun"/>
                <w:b/>
                <w:szCs w:val="21"/>
              </w:rPr>
            </w:pPr>
            <w:r w:rsidRPr="00835CA7">
              <w:rPr>
                <w:rFonts w:ascii="SimSun" w:hAnsi="SimSun" w:hint="eastAsia"/>
                <w:b/>
                <w:szCs w:val="21"/>
              </w:rPr>
              <w:t>第一章　总  则</w:t>
            </w:r>
          </w:p>
          <w:p w:rsidR="00497341" w:rsidRPr="00835CA7" w:rsidRDefault="00497341" w:rsidP="00835CA7">
            <w:pPr>
              <w:snapToGrid w:val="0"/>
              <w:spacing w:line="290" w:lineRule="atLeast"/>
              <w:rPr>
                <w:rFonts w:ascii="SimSun" w:hAnsi="SimSun"/>
                <w:spacing w:val="-4"/>
                <w:szCs w:val="21"/>
              </w:rPr>
            </w:pPr>
            <w:r w:rsidRPr="00835CA7">
              <w:rPr>
                <w:rFonts w:ascii="SimSun" w:hAnsi="SimSun" w:hint="eastAsia"/>
                <w:spacing w:val="-4"/>
                <w:szCs w:val="21"/>
              </w:rPr>
              <w:t xml:space="preserve">　　</w:t>
            </w:r>
            <w:r w:rsidRPr="00835CA7">
              <w:rPr>
                <w:rFonts w:ascii="SimSun" w:hAnsi="SimSun" w:hint="eastAsia"/>
                <w:b/>
                <w:spacing w:val="-4"/>
                <w:szCs w:val="21"/>
              </w:rPr>
              <w:t>第一条</w:t>
            </w:r>
            <w:r w:rsidRPr="00835CA7">
              <w:rPr>
                <w:rFonts w:ascii="SimSun" w:hAnsi="SimSun" w:hint="eastAsia"/>
                <w:spacing w:val="-4"/>
                <w:szCs w:val="21"/>
              </w:rPr>
              <w:t xml:space="preserve"> 为了促进社会组织健康发展，规范对社会组织行政处罚程序,保护公民、法人和其他组织的合法权益,根据《中华人民共和国行政处罚法》、《中华人民共和国行政强制法》、《社会团体登记管理条例》、《基金会管理条例》、《民办非企业单位登记管理暂行条例》以及相关法律法规，制定本规定。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第二条</w:t>
            </w:r>
            <w:r w:rsidRPr="00835CA7">
              <w:rPr>
                <w:rFonts w:ascii="SimSun" w:hAnsi="SimSun" w:hint="eastAsia"/>
                <w:szCs w:val="21"/>
              </w:rPr>
              <w:t xml:space="preserve"> 本规定所称社会组织，是指在各级民政部门登记管理机关（以下简称登记管理机关）登记的社会团体、基金会和民办非企业单位。 </w:t>
            </w:r>
          </w:p>
          <w:p w:rsidR="00497341" w:rsidRPr="00835CA7" w:rsidRDefault="00497341" w:rsidP="00835CA7">
            <w:pPr>
              <w:snapToGrid w:val="0"/>
              <w:spacing w:line="290" w:lineRule="atLeast"/>
              <w:rPr>
                <w:rFonts w:ascii="SimSun" w:hAnsi="SimSun"/>
                <w:spacing w:val="-6"/>
                <w:szCs w:val="21"/>
              </w:rPr>
            </w:pPr>
            <w:r w:rsidRPr="00835CA7">
              <w:rPr>
                <w:rFonts w:ascii="SimSun" w:hAnsi="SimSun" w:hint="eastAsia"/>
                <w:szCs w:val="21"/>
              </w:rPr>
              <w:t xml:space="preserve">　　</w:t>
            </w:r>
            <w:r w:rsidRPr="00835CA7">
              <w:rPr>
                <w:rFonts w:ascii="SimSun" w:hAnsi="SimSun" w:hint="eastAsia"/>
                <w:b/>
                <w:spacing w:val="-6"/>
                <w:szCs w:val="21"/>
              </w:rPr>
              <w:t>第三条</w:t>
            </w:r>
            <w:r w:rsidRPr="00835CA7">
              <w:rPr>
                <w:rFonts w:ascii="SimSun" w:hAnsi="SimSun" w:hint="eastAsia"/>
                <w:spacing w:val="-6"/>
                <w:szCs w:val="21"/>
              </w:rPr>
              <w:t xml:space="preserve"> 各级登记管理机关负责管辖在本机关登记的社会组织的行政处罚案件。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第四条</w:t>
            </w:r>
            <w:r w:rsidRPr="00835CA7">
              <w:rPr>
                <w:rFonts w:ascii="SimSun" w:hAnsi="SimSun" w:hint="eastAsia"/>
                <w:szCs w:val="21"/>
              </w:rPr>
              <w:t xml:space="preserve"> 登记管理机关发现不属于本机关管辖的社会组织在本行政区域内有违法行为的，应当及时通报有管辖权的登记管理机关。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有管辖权的登记管理机关可以书面委托违法行为发生地的登记管理机关对社会组织违法案件进行调查。 </w:t>
            </w:r>
          </w:p>
          <w:p w:rsidR="00497341" w:rsidRPr="00835CA7" w:rsidRDefault="00497341" w:rsidP="00835CA7">
            <w:pPr>
              <w:snapToGrid w:val="0"/>
              <w:spacing w:line="290" w:lineRule="atLeast"/>
              <w:rPr>
                <w:rFonts w:ascii="SimSun" w:hAnsi="SimSun"/>
                <w:spacing w:val="6"/>
                <w:szCs w:val="21"/>
              </w:rPr>
            </w:pPr>
            <w:r w:rsidRPr="00835CA7">
              <w:rPr>
                <w:rFonts w:ascii="SimSun" w:hAnsi="SimSun" w:hint="eastAsia"/>
                <w:szCs w:val="21"/>
              </w:rPr>
              <w:t xml:space="preserve">　　</w:t>
            </w:r>
            <w:r w:rsidRPr="00835CA7">
              <w:rPr>
                <w:rFonts w:ascii="SimSun" w:hAnsi="SimSun" w:hint="eastAsia"/>
                <w:spacing w:val="6"/>
                <w:szCs w:val="21"/>
              </w:rPr>
              <w:t xml:space="preserve">有管辖权的登记管理机关跨行政区域调查社会组织违法案件的，有关登记管理机关应当积极配合，协助调查。 </w:t>
            </w:r>
          </w:p>
          <w:p w:rsidR="00497341" w:rsidRPr="00835CA7" w:rsidRDefault="00497341" w:rsidP="00835CA7">
            <w:pPr>
              <w:snapToGrid w:val="0"/>
              <w:spacing w:line="290" w:lineRule="atLeast"/>
              <w:rPr>
                <w:rFonts w:ascii="SimSun" w:hAnsi="SimSun"/>
                <w:spacing w:val="12"/>
                <w:szCs w:val="21"/>
              </w:rPr>
            </w:pPr>
            <w:r w:rsidRPr="00835CA7">
              <w:rPr>
                <w:rFonts w:ascii="SimSun" w:hAnsi="SimSun" w:hint="eastAsia"/>
                <w:szCs w:val="21"/>
              </w:rPr>
              <w:t xml:space="preserve">　　</w:t>
            </w:r>
            <w:r w:rsidRPr="00835CA7">
              <w:rPr>
                <w:rFonts w:ascii="SimSun" w:hAnsi="SimSun" w:hint="eastAsia"/>
                <w:b/>
                <w:spacing w:val="12"/>
                <w:szCs w:val="21"/>
              </w:rPr>
              <w:t>第五条</w:t>
            </w:r>
            <w:r w:rsidRPr="00835CA7">
              <w:rPr>
                <w:rFonts w:ascii="SimSun" w:hAnsi="SimSun" w:hint="eastAsia"/>
                <w:spacing w:val="12"/>
                <w:szCs w:val="21"/>
              </w:rPr>
              <w:t xml:space="preserve"> 登记管理机关发现所调查的案件不属于本机关管辖的，应当将案件移送有管辖权的行政机关处理。 </w:t>
            </w:r>
          </w:p>
          <w:p w:rsidR="00497341" w:rsidRPr="00835CA7" w:rsidRDefault="00497341" w:rsidP="00835CA7">
            <w:pPr>
              <w:snapToGrid w:val="0"/>
              <w:spacing w:line="290" w:lineRule="atLeast"/>
              <w:rPr>
                <w:rFonts w:ascii="SimSun" w:hAnsi="SimSun"/>
                <w:szCs w:val="21"/>
              </w:rPr>
            </w:pPr>
          </w:p>
          <w:p w:rsidR="00497341" w:rsidRPr="00835CA7" w:rsidRDefault="00497341" w:rsidP="00835CA7">
            <w:pPr>
              <w:snapToGrid w:val="0"/>
              <w:spacing w:line="290" w:lineRule="atLeast"/>
              <w:jc w:val="center"/>
              <w:rPr>
                <w:rFonts w:ascii="SimSun" w:hAnsi="SimSun"/>
                <w:szCs w:val="21"/>
              </w:rPr>
            </w:pPr>
            <w:r w:rsidRPr="00835CA7">
              <w:rPr>
                <w:rFonts w:ascii="SimSun" w:hAnsi="SimSun" w:hint="eastAsia"/>
                <w:b/>
                <w:szCs w:val="21"/>
              </w:rPr>
              <w:t>第二章 立案、调查取证</w:t>
            </w:r>
            <w:r w:rsidRPr="00835CA7">
              <w:rPr>
                <w:rFonts w:ascii="SimSun" w:hAnsi="SimSun"/>
                <w:szCs w:val="21"/>
              </w:rPr>
              <w:t xml:space="preserve">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第六条</w:t>
            </w:r>
            <w:r w:rsidRPr="00835CA7">
              <w:rPr>
                <w:rFonts w:ascii="SimSun" w:hAnsi="SimSun" w:hint="eastAsia"/>
                <w:szCs w:val="21"/>
              </w:rPr>
              <w:t xml:space="preserve"> 登记管理机关对同时符合以下条件的社会组织的违法行为，应当立案：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（一）有违反社会组织登记管理规定的违法事实； </w:t>
            </w:r>
          </w:p>
          <w:p w:rsidR="00A92874" w:rsidRDefault="00497341" w:rsidP="00A92874">
            <w:pPr>
              <w:snapToGrid w:val="0"/>
              <w:spacing w:line="290" w:lineRule="atLeast"/>
              <w:ind w:firstLine="405"/>
              <w:rPr>
                <w:rFonts w:ascii="SimSun" w:eastAsiaTheme="minorEastAsia" w:hAnsi="SimSun" w:hint="eastAsia"/>
                <w:szCs w:val="21"/>
              </w:rPr>
            </w:pPr>
            <w:r w:rsidRPr="00835CA7">
              <w:rPr>
                <w:rFonts w:ascii="SimSun" w:hAnsi="SimSun" w:hint="eastAsia"/>
                <w:szCs w:val="21"/>
              </w:rPr>
              <w:t>（二）属于登记管理机关行政处罚</w:t>
            </w:r>
          </w:p>
          <w:p w:rsidR="00A92874" w:rsidRDefault="00A92874" w:rsidP="00A92874">
            <w:pPr>
              <w:snapToGrid w:val="0"/>
              <w:spacing w:line="290" w:lineRule="atLeast"/>
              <w:ind w:firstLine="405"/>
              <w:rPr>
                <w:rFonts w:ascii="SimSun" w:eastAsiaTheme="minorEastAsia" w:hAnsi="SimSun" w:hint="eastAsia"/>
                <w:szCs w:val="21"/>
                <w:lang w:eastAsia="ko-KR"/>
              </w:rPr>
            </w:pPr>
          </w:p>
          <w:p w:rsidR="00497341" w:rsidRPr="00835CA7" w:rsidRDefault="00497341" w:rsidP="00A92874">
            <w:pPr>
              <w:snapToGrid w:val="0"/>
              <w:spacing w:line="290" w:lineRule="atLeast"/>
              <w:rPr>
                <w:rFonts w:ascii="SimSun" w:hAnsi="SimSun"/>
                <w:szCs w:val="21"/>
              </w:rPr>
            </w:pPr>
            <w:r w:rsidRPr="00835CA7">
              <w:rPr>
                <w:rFonts w:ascii="SimSun" w:hAnsi="SimSun" w:hint="eastAsia"/>
                <w:szCs w:val="21"/>
              </w:rPr>
              <w:lastRenderedPageBreak/>
              <w:t xml:space="preserve">的范围；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（三）属于本机关管辖。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第七条</w:t>
            </w:r>
            <w:r w:rsidRPr="00835CA7">
              <w:rPr>
                <w:rFonts w:ascii="SimSun" w:hAnsi="SimSun" w:hint="eastAsia"/>
                <w:szCs w:val="21"/>
              </w:rPr>
              <w:t xml:space="preserve"> 立案应当填写立案审批表,报登记管理机关负责人审批，登记管理机关应当指定两名以上办案人员负责调查处理。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第八条</w:t>
            </w:r>
            <w:r w:rsidRPr="00835CA7">
              <w:rPr>
                <w:rFonts w:ascii="SimSun" w:hAnsi="SimSun" w:hint="eastAsia"/>
                <w:szCs w:val="21"/>
              </w:rPr>
              <w:t xml:space="preserve"> 立案后，办案人员应当及时调查和收集证据。 </w:t>
            </w:r>
          </w:p>
          <w:p w:rsidR="00497341" w:rsidRPr="00835CA7" w:rsidRDefault="00497341" w:rsidP="00835CA7">
            <w:pPr>
              <w:snapToGrid w:val="0"/>
              <w:spacing w:line="290" w:lineRule="atLeast"/>
              <w:rPr>
                <w:rFonts w:ascii="SimSun" w:hAnsi="SimSun"/>
                <w:spacing w:val="12"/>
                <w:szCs w:val="21"/>
              </w:rPr>
            </w:pPr>
            <w:r w:rsidRPr="00835CA7">
              <w:rPr>
                <w:rFonts w:ascii="SimSun" w:hAnsi="SimSun" w:hint="eastAsia"/>
                <w:szCs w:val="21"/>
              </w:rPr>
              <w:t xml:space="preserve">　  </w:t>
            </w:r>
            <w:r w:rsidRPr="00835CA7">
              <w:rPr>
                <w:rFonts w:ascii="SimSun" w:hAnsi="SimSun" w:hint="eastAsia"/>
                <w:spacing w:val="12"/>
                <w:szCs w:val="21"/>
              </w:rPr>
              <w:t xml:space="preserve">办案人员调查和收集证据时,不得少于两人，应当主动出示执法证件。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当事人或者有关人员应当协助办案人员调查，不得拒绝、阻碍、隐瞒或者提供虚假情况。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第九条</w:t>
            </w:r>
            <w:r w:rsidRPr="00835CA7">
              <w:rPr>
                <w:rFonts w:ascii="SimSun" w:hAnsi="SimSun" w:hint="eastAsia"/>
                <w:szCs w:val="21"/>
              </w:rPr>
              <w:t xml:space="preserve"> 办案人员调查和收集证据应当遵循全面、客观、公正原则。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办案人员对案件进行调查，应当收集以下证据：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（一）书证；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（二）物证；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（三）证人证言；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（四）视听资料、电子数据；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（五）当事人陈述；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（六）鉴定意见；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（七）勘验笔录和现场笔录。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上述证据，必须查证属实，才能作为认定事实的依据。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第十条 办案人员与当事人有直接利害关系的，应当回避。当事人有权申请办案人员回避，办案人员也可以自行提出回避。是否回避，由登记管理机关负责人决定。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第十一条</w:t>
            </w:r>
            <w:r w:rsidRPr="00835CA7">
              <w:rPr>
                <w:rFonts w:ascii="SimSun" w:hAnsi="SimSun" w:hint="eastAsia"/>
                <w:szCs w:val="21"/>
              </w:rPr>
              <w:t xml:space="preserve"> 办案人员向当事人、证人或者其他有关人员调查了解情况时，应当进行单独询问，并制作询问笔录。 </w:t>
            </w:r>
          </w:p>
          <w:p w:rsidR="00497341" w:rsidRPr="00835CA7" w:rsidRDefault="00497341" w:rsidP="00835CA7">
            <w:pPr>
              <w:snapToGrid w:val="0"/>
              <w:spacing w:line="290" w:lineRule="atLeast"/>
              <w:rPr>
                <w:rFonts w:ascii="SimSun" w:hAnsi="SimSun"/>
                <w:spacing w:val="16"/>
                <w:szCs w:val="21"/>
              </w:rPr>
            </w:pPr>
            <w:r w:rsidRPr="00835CA7">
              <w:rPr>
                <w:rFonts w:ascii="SimSun" w:hAnsi="SimSun" w:hint="eastAsia"/>
                <w:szCs w:val="21"/>
              </w:rPr>
              <w:t xml:space="preserve">　　</w:t>
            </w:r>
            <w:r w:rsidRPr="00835CA7">
              <w:rPr>
                <w:rFonts w:ascii="SimSun" w:hAnsi="SimSun" w:hint="eastAsia"/>
                <w:spacing w:val="16"/>
                <w:szCs w:val="21"/>
              </w:rPr>
              <w:t xml:space="preserve">询问笔录应当交被询问人核对。询问笔录如有错误、遗漏的,应当允许被询问人更正或者补充。经核对无误后,由被询问人在询问笔录上签名或者盖章。被询问人没有阅读能力的，办案人员应当向其宣读。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办案人员应当在询问笔录上签名。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第十二条</w:t>
            </w:r>
            <w:r w:rsidRPr="00835CA7">
              <w:rPr>
                <w:rFonts w:ascii="SimSun" w:hAnsi="SimSun" w:hint="eastAsia"/>
                <w:szCs w:val="21"/>
              </w:rPr>
              <w:t xml:space="preserve"> 办案人员可以要求当事人、证人或者其他有关人员提供证明材料，并要求其在提供的材料上签名或者</w:t>
            </w:r>
            <w:r w:rsidRPr="00835CA7">
              <w:rPr>
                <w:rFonts w:ascii="SimSun" w:hAnsi="SimSun" w:hint="eastAsia"/>
                <w:szCs w:val="21"/>
              </w:rPr>
              <w:lastRenderedPageBreak/>
              <w:t xml:space="preserve">盖章。 </w:t>
            </w:r>
          </w:p>
          <w:p w:rsidR="00497341" w:rsidRPr="00835CA7" w:rsidRDefault="00497341" w:rsidP="00835CA7">
            <w:pPr>
              <w:snapToGrid w:val="0"/>
              <w:spacing w:line="290" w:lineRule="atLeast"/>
              <w:rPr>
                <w:rFonts w:ascii="SimSun" w:hAnsi="SimSun"/>
                <w:spacing w:val="-4"/>
                <w:szCs w:val="21"/>
              </w:rPr>
            </w:pPr>
            <w:r w:rsidRPr="00835CA7">
              <w:rPr>
                <w:rFonts w:ascii="SimSun" w:hAnsi="SimSun" w:hint="eastAsia"/>
                <w:szCs w:val="21"/>
              </w:rPr>
              <w:t xml:space="preserve">　</w:t>
            </w:r>
            <w:r w:rsidRPr="00835CA7">
              <w:rPr>
                <w:rFonts w:ascii="SimSun" w:hAnsi="SimSun" w:hint="eastAsia"/>
                <w:spacing w:val="-4"/>
                <w:szCs w:val="21"/>
              </w:rPr>
              <w:t xml:space="preserve">　</w:t>
            </w:r>
            <w:r w:rsidRPr="00835CA7">
              <w:rPr>
                <w:rFonts w:ascii="SimSun" w:hAnsi="SimSun" w:hint="eastAsia"/>
                <w:b/>
                <w:spacing w:val="-4"/>
                <w:szCs w:val="21"/>
              </w:rPr>
              <w:t>第十三条</w:t>
            </w:r>
            <w:r w:rsidRPr="00835CA7">
              <w:rPr>
                <w:rFonts w:ascii="SimSun" w:hAnsi="SimSun" w:hint="eastAsia"/>
                <w:spacing w:val="-4"/>
                <w:szCs w:val="21"/>
              </w:rPr>
              <w:t xml:space="preserve"> 办案人员应当收集、调取与案件有关的原件、原物作为书证、物证。收集、调取原件、原物确有困难的，应当收集与原件、原物核对无误的复印件、照片，标明“经核对与原件无误”和出处，并由出具人签名或者盖章。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第十四条</w:t>
            </w:r>
            <w:r w:rsidRPr="00835CA7">
              <w:rPr>
                <w:rFonts w:ascii="SimSun" w:hAnsi="SimSun" w:hint="eastAsia"/>
                <w:szCs w:val="21"/>
              </w:rPr>
              <w:t xml:space="preserve"> 办案人员收集视听资料，应当注明制作方法、制作时间、制作人和证明对象等。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第十五条</w:t>
            </w:r>
            <w:r w:rsidRPr="00835CA7">
              <w:rPr>
                <w:rFonts w:ascii="SimSun" w:hAnsi="SimSun" w:hint="eastAsia"/>
                <w:szCs w:val="21"/>
              </w:rPr>
              <w:t xml:space="preserve">　登记管理机关在收集证据时,在证据可能灭失或者以后难以取得的情况下,经登记管理机关负责人批准，可以采取先行登记保存措施。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第十六条</w:t>
            </w:r>
            <w:r w:rsidRPr="00835CA7">
              <w:rPr>
                <w:rFonts w:ascii="SimSun" w:hAnsi="SimSun" w:hint="eastAsia"/>
                <w:szCs w:val="21"/>
              </w:rPr>
              <w:t xml:space="preserve">　先行登记保存有关证据，办案人员应当通知当事人到场，送达先行登记保存通知书，当场告知当事人采取行政强制措施的理由、依据以及当事人依法享有的权利、救济途径，听取当事人的陈述和申辩，并制作现场笔录。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现场笔录由当事人和办案人员签名或者盖章，当事人拒绝的，在笔录中予以注明。当事人不到场的，邀请见证人到场，由见证人和办案人员在现场笔录上签名或者盖章。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办案人员应当当场清点证据，加封登记管理机关先行登记保存封条，并开具证据清单，由当事人和办案人员签名或者盖章，交当事人留存一份，归档一份。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登记保存证据期间，当事人或者有关人员不得损坏、销毁或者转移证据。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第十七条</w:t>
            </w:r>
            <w:r w:rsidRPr="00835CA7">
              <w:rPr>
                <w:rFonts w:ascii="SimSun" w:hAnsi="SimSun" w:hint="eastAsia"/>
                <w:szCs w:val="21"/>
              </w:rPr>
              <w:t xml:space="preserve"> 先行登记保存证据后,登记管理机关应当在7日内作出以下处理决定: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（一）对依法应予没收的物品，依照法定程序处理；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（二）对依法应当由有关部门处理的，移交有关部门；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（三）不需要继续登记保存的，解除登记保存，并根据情况及时对解除登记保存的证据采取记录、复制、拍照、录像等措施。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第十八条</w:t>
            </w:r>
            <w:r w:rsidRPr="00835CA7">
              <w:rPr>
                <w:rFonts w:ascii="SimSun" w:hAnsi="SimSun" w:hint="eastAsia"/>
                <w:szCs w:val="21"/>
              </w:rPr>
              <w:t xml:space="preserve"> 办案人员应当围绕证据的关联性、合法性和真实性，针对有无证</w:t>
            </w:r>
            <w:r w:rsidRPr="00835CA7">
              <w:rPr>
                <w:rFonts w:ascii="SimSun" w:hAnsi="SimSun" w:hint="eastAsia"/>
                <w:szCs w:val="21"/>
              </w:rPr>
              <w:lastRenderedPageBreak/>
              <w:t xml:space="preserve">明效力对证据进行核实。 </w:t>
            </w:r>
          </w:p>
          <w:p w:rsidR="00497341" w:rsidRPr="004343A8" w:rsidRDefault="00497341" w:rsidP="00835CA7">
            <w:pPr>
              <w:snapToGrid w:val="0"/>
              <w:spacing w:line="290" w:lineRule="atLeast"/>
              <w:rPr>
                <w:rFonts w:ascii="SimSun" w:hAnsi="SimSun"/>
                <w:spacing w:val="-4"/>
                <w:szCs w:val="21"/>
              </w:rPr>
            </w:pPr>
            <w:r w:rsidRPr="00835CA7">
              <w:rPr>
                <w:rFonts w:ascii="SimSun" w:hAnsi="SimSun" w:hint="eastAsia"/>
                <w:szCs w:val="21"/>
              </w:rPr>
              <w:t xml:space="preserve">　　</w:t>
            </w:r>
            <w:r w:rsidRPr="004343A8">
              <w:rPr>
                <w:rFonts w:ascii="SimSun" w:hAnsi="SimSun" w:hint="eastAsia"/>
                <w:b/>
                <w:spacing w:val="-4"/>
                <w:szCs w:val="21"/>
              </w:rPr>
              <w:t>第十九条</w:t>
            </w:r>
            <w:r w:rsidRPr="004343A8">
              <w:rPr>
                <w:rFonts w:ascii="SimSun" w:hAnsi="SimSun" w:hint="eastAsia"/>
                <w:spacing w:val="-4"/>
                <w:szCs w:val="21"/>
              </w:rPr>
              <w:t xml:space="preserve"> 对收集到的证据材料，办案人员应当制作证据目录，并对证据材料的来源、证明对象和内容作简要说明。 </w:t>
            </w:r>
          </w:p>
          <w:p w:rsidR="00497341" w:rsidRPr="00835CA7" w:rsidRDefault="00497341" w:rsidP="00835CA7">
            <w:pPr>
              <w:snapToGrid w:val="0"/>
              <w:spacing w:line="290" w:lineRule="atLeast"/>
              <w:rPr>
                <w:rFonts w:ascii="SimSun" w:hAnsi="SimSun"/>
                <w:szCs w:val="21"/>
              </w:rPr>
            </w:pPr>
          </w:p>
          <w:p w:rsidR="00497341" w:rsidRPr="00835CA7" w:rsidRDefault="00497341" w:rsidP="00835CA7">
            <w:pPr>
              <w:snapToGrid w:val="0"/>
              <w:spacing w:line="290" w:lineRule="atLeast"/>
              <w:jc w:val="center"/>
              <w:rPr>
                <w:rFonts w:ascii="SimSun" w:hAnsi="SimSun"/>
                <w:szCs w:val="21"/>
              </w:rPr>
            </w:pPr>
            <w:r w:rsidRPr="00835CA7">
              <w:rPr>
                <w:rFonts w:ascii="SimSun" w:hAnsi="SimSun" w:hint="eastAsia"/>
                <w:b/>
                <w:szCs w:val="21"/>
              </w:rPr>
              <w:t>第三章　行政处罚的决定</w:t>
            </w:r>
            <w:r w:rsidRPr="00835CA7">
              <w:rPr>
                <w:rFonts w:ascii="SimSun" w:hAnsi="SimSun"/>
                <w:szCs w:val="21"/>
              </w:rPr>
              <w:t xml:space="preserve">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第二十条</w:t>
            </w:r>
            <w:r w:rsidRPr="00835CA7">
              <w:rPr>
                <w:rFonts w:ascii="SimSun" w:hAnsi="SimSun" w:hint="eastAsia"/>
                <w:szCs w:val="21"/>
              </w:rPr>
              <w:t xml:space="preserve"> 案件调查终结,办案人员应当制作案件调查终结报告。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案件调查终结报告的内容包括:社会组织的基本情况、调查过程、案件事实、法律依据、处理建议等。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办案人员应当将案卷交登记管理机关法制工作机构或者法制工作负责人进行书面审核。审核后,由办案人员将案卷及审核意见报登记管理机关负责人审批。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第二十一条</w:t>
            </w:r>
            <w:r w:rsidRPr="00835CA7">
              <w:rPr>
                <w:rFonts w:ascii="SimSun" w:hAnsi="SimSun" w:hint="eastAsia"/>
                <w:szCs w:val="21"/>
              </w:rPr>
              <w:t xml:space="preserve">　登记管理机关在作出行政处罚决定之前，应当制作行政处罚事先告知书，告知当事人拟作出行政处罚的事实、理由及依据,并告知当事人依法享有陈述、申辩的权利和其他权利。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当事人可以自收到行政处罚事先告知书之日起3个工作日内提出陈述和申辩。陈述和申辩可以书面或者口头形式提出。当事人口头提出的，办案人员应当制作陈述笔录，交由当事人核对无误后签字或者盖章。 </w:t>
            </w:r>
          </w:p>
          <w:p w:rsidR="00497341" w:rsidRPr="004343A8" w:rsidRDefault="00497341" w:rsidP="00835CA7">
            <w:pPr>
              <w:snapToGrid w:val="0"/>
              <w:spacing w:line="290" w:lineRule="atLeast"/>
              <w:rPr>
                <w:rFonts w:ascii="SimSun" w:hAnsi="SimSun"/>
                <w:spacing w:val="-6"/>
                <w:szCs w:val="21"/>
              </w:rPr>
            </w:pPr>
            <w:r w:rsidRPr="00835CA7">
              <w:rPr>
                <w:rFonts w:ascii="SimSun" w:hAnsi="SimSun" w:hint="eastAsia"/>
                <w:szCs w:val="21"/>
              </w:rPr>
              <w:t xml:space="preserve">　　</w:t>
            </w:r>
            <w:r w:rsidRPr="004343A8">
              <w:rPr>
                <w:rFonts w:ascii="SimSun" w:hAnsi="SimSun" w:hint="eastAsia"/>
                <w:b/>
                <w:spacing w:val="-6"/>
                <w:szCs w:val="21"/>
              </w:rPr>
              <w:t>第二十二条</w:t>
            </w:r>
            <w:r w:rsidRPr="004343A8">
              <w:rPr>
                <w:rFonts w:ascii="SimSun" w:hAnsi="SimSun" w:hint="eastAsia"/>
                <w:spacing w:val="-6"/>
                <w:szCs w:val="21"/>
              </w:rPr>
              <w:t xml:space="preserve">　登记管理机关作出限期停止活动、撤销登记以及较大数额罚款处罚的决定前，应当告知当事人有要求举行听证的权利。当事人要求听证的，应当在登记管理机关告知后3个工作日内提出。登记管理机关应当在听证的7日前，通知当事人举行听证的时间、地点。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第二十三条</w:t>
            </w:r>
            <w:r w:rsidRPr="00835CA7">
              <w:rPr>
                <w:rFonts w:ascii="SimSun" w:hAnsi="SimSun" w:hint="eastAsia"/>
                <w:szCs w:val="21"/>
              </w:rPr>
              <w:t xml:space="preserve"> 当事人逾期未提出陈述、申辩或者要求组织听证的，视为放弃上述权利。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登记管理机关应当充分听取当事人的意见,对当事人提出的事实、理由和证据,应当进行复核。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第二十四条</w:t>
            </w:r>
            <w:r w:rsidRPr="00835CA7">
              <w:rPr>
                <w:rFonts w:ascii="SimSun" w:hAnsi="SimSun" w:hint="eastAsia"/>
                <w:szCs w:val="21"/>
              </w:rPr>
              <w:t xml:space="preserve">　登记管理机关负责人应当对案件调查结果进行审查，根据不同情况分别作出如下决定：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（一）确有应受行政处罚的违法行为的，根据情节轻重及具体情况，作出行政处罚决定；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lastRenderedPageBreak/>
              <w:t xml:space="preserve">　　（二）违法行为轻微，依法可以不予行政处罚的，不予行政处罚；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（三）违法事实不能成立的，不得给予行政处罚；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（四）违法行为涉嫌构成犯罪的，移送司法机关。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对案件情节复杂或者重大违法行为给予限期停止活动、撤销登记以及较大数额罚款等较重处罚的，登记管理机关的负责人应当集体讨论决定。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第二十五条</w:t>
            </w:r>
            <w:r w:rsidRPr="00835CA7">
              <w:rPr>
                <w:rFonts w:ascii="SimSun" w:hAnsi="SimSun" w:hint="eastAsia"/>
                <w:szCs w:val="21"/>
              </w:rPr>
              <w:t xml:space="preserve"> 登记管理机关决定对社会组织给予行政处罚的，应当制作行政处罚决定书。行政处罚决定书应当载明下列事项： </w:t>
            </w:r>
          </w:p>
          <w:p w:rsidR="00497341" w:rsidRPr="004343A8" w:rsidRDefault="00497341" w:rsidP="00835CA7">
            <w:pPr>
              <w:snapToGrid w:val="0"/>
              <w:spacing w:line="290" w:lineRule="atLeast"/>
              <w:rPr>
                <w:rFonts w:ascii="SimSun" w:hAnsi="SimSun"/>
                <w:spacing w:val="-10"/>
                <w:szCs w:val="21"/>
              </w:rPr>
            </w:pPr>
            <w:r w:rsidRPr="00835CA7">
              <w:rPr>
                <w:rFonts w:ascii="SimSun" w:hAnsi="SimSun" w:hint="eastAsia"/>
                <w:szCs w:val="21"/>
              </w:rPr>
              <w:t xml:space="preserve">　　</w:t>
            </w:r>
            <w:r w:rsidRPr="004343A8">
              <w:rPr>
                <w:rFonts w:ascii="SimSun" w:hAnsi="SimSun" w:hint="eastAsia"/>
                <w:spacing w:val="-10"/>
                <w:szCs w:val="21"/>
              </w:rPr>
              <w:t xml:space="preserve">（一）当事人的姓名或者名称、地址；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（二）违反法律、法规或者规章的事实和证据；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（三）行政处罚的种类和依据； </w:t>
            </w:r>
          </w:p>
          <w:p w:rsidR="00497341" w:rsidRPr="004343A8" w:rsidRDefault="00497341" w:rsidP="00835CA7">
            <w:pPr>
              <w:snapToGrid w:val="0"/>
              <w:spacing w:line="290" w:lineRule="atLeast"/>
              <w:rPr>
                <w:rFonts w:ascii="SimSun" w:hAnsi="SimSun"/>
                <w:spacing w:val="-6"/>
                <w:szCs w:val="21"/>
              </w:rPr>
            </w:pPr>
            <w:r w:rsidRPr="00835CA7">
              <w:rPr>
                <w:rFonts w:ascii="SimSun" w:hAnsi="SimSun" w:hint="eastAsia"/>
                <w:szCs w:val="21"/>
              </w:rPr>
              <w:t xml:space="preserve">　</w:t>
            </w:r>
            <w:r w:rsidRPr="004343A8">
              <w:rPr>
                <w:rFonts w:ascii="SimSun" w:hAnsi="SimSun" w:hint="eastAsia"/>
                <w:spacing w:val="-6"/>
                <w:szCs w:val="21"/>
              </w:rPr>
              <w:t xml:space="preserve">　（四）行政处罚的履行方式和期限； </w:t>
            </w:r>
          </w:p>
          <w:p w:rsidR="00497341" w:rsidRPr="004343A8" w:rsidRDefault="00497341" w:rsidP="00835CA7">
            <w:pPr>
              <w:snapToGrid w:val="0"/>
              <w:spacing w:line="290" w:lineRule="atLeast"/>
              <w:rPr>
                <w:rFonts w:ascii="SimSun" w:hAnsi="SimSun"/>
                <w:spacing w:val="-6"/>
                <w:szCs w:val="21"/>
              </w:rPr>
            </w:pPr>
            <w:r w:rsidRPr="004343A8">
              <w:rPr>
                <w:rFonts w:ascii="SimSun" w:hAnsi="SimSun" w:hint="eastAsia"/>
                <w:spacing w:val="-6"/>
                <w:szCs w:val="21"/>
              </w:rPr>
              <w:t xml:space="preserve">　　（五）不服行政处罚决定，申请行政复议或者提起行政诉讼的途径和期限；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（六）作出行政处罚决定的登记管理机关名称和作出决定的日期。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行政处罚决定书应当加盖作出行政处罚决定的登记管理机关的印章。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第二十六条</w:t>
            </w:r>
            <w:r w:rsidRPr="00835CA7">
              <w:rPr>
                <w:rFonts w:ascii="SimSun" w:hAnsi="SimSun" w:hint="eastAsia"/>
                <w:szCs w:val="21"/>
              </w:rPr>
              <w:t xml:space="preserve"> 行政处罚决定书应当在宣告后当场交付当事人，由当事人在送达回证上记明收到日期，签名或者盖章。当事人不在场的，应当在7日内依照本规定将行政处罚决定书送达当事人。 </w:t>
            </w:r>
          </w:p>
          <w:p w:rsidR="00497341" w:rsidRPr="00835CA7" w:rsidRDefault="00497341" w:rsidP="00835CA7">
            <w:pPr>
              <w:snapToGrid w:val="0"/>
              <w:spacing w:line="290" w:lineRule="atLeast"/>
              <w:rPr>
                <w:rFonts w:ascii="SimSun" w:hAnsi="SimSun"/>
                <w:szCs w:val="21"/>
              </w:rPr>
            </w:pPr>
            <w:r w:rsidRPr="00835CA7">
              <w:rPr>
                <w:rFonts w:ascii="SimSun" w:hAnsi="SimSun"/>
                <w:szCs w:val="21"/>
              </w:rPr>
              <w:t xml:space="preserve"> </w:t>
            </w:r>
          </w:p>
          <w:p w:rsidR="00497341" w:rsidRPr="00835CA7" w:rsidRDefault="00497341" w:rsidP="00835CA7">
            <w:pPr>
              <w:snapToGrid w:val="0"/>
              <w:spacing w:line="290" w:lineRule="atLeast"/>
              <w:jc w:val="center"/>
              <w:rPr>
                <w:rFonts w:ascii="SimSun" w:hAnsi="SimSun"/>
                <w:szCs w:val="21"/>
              </w:rPr>
            </w:pPr>
            <w:r w:rsidRPr="00835CA7">
              <w:rPr>
                <w:rFonts w:ascii="SimSun" w:hAnsi="SimSun" w:hint="eastAsia"/>
                <w:b/>
                <w:szCs w:val="21"/>
              </w:rPr>
              <w:t>第四章 行政处罚的执行</w:t>
            </w:r>
            <w:r w:rsidRPr="00835CA7">
              <w:rPr>
                <w:rFonts w:ascii="SimSun" w:hAnsi="SimSun"/>
                <w:szCs w:val="21"/>
              </w:rPr>
              <w:t xml:space="preserve">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第二十七条</w:t>
            </w:r>
            <w:r w:rsidRPr="00835CA7">
              <w:rPr>
                <w:rFonts w:ascii="SimSun" w:hAnsi="SimSun" w:hint="eastAsia"/>
                <w:szCs w:val="21"/>
              </w:rPr>
              <w:t xml:space="preserve">　当事人对登记管理机关的行政处罚决定不服，申请行政复议或者提起行政诉讼的，行政处罚不停止执行，法律另有规定的除外。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第二十八条</w:t>
            </w:r>
            <w:r w:rsidRPr="00835CA7">
              <w:rPr>
                <w:rFonts w:ascii="SimSun" w:hAnsi="SimSun" w:hint="eastAsia"/>
                <w:szCs w:val="21"/>
              </w:rPr>
              <w:t xml:space="preserve">　登记管理机关对当事人作出罚款处罚的，应当严格执行罚款收缴分离制度。登记管理机关及办案人员不得自行收缴罚款。当事人应当自收到行政处罚决定书之日起15日内到指定银行缴纳罚款。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第二十九条</w:t>
            </w:r>
            <w:r w:rsidRPr="00835CA7">
              <w:rPr>
                <w:rFonts w:ascii="SimSun" w:hAnsi="SimSun" w:hint="eastAsia"/>
                <w:szCs w:val="21"/>
              </w:rPr>
              <w:t xml:space="preserve">　依法没收的非法财物，按照国家有关规定处理。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第三十条</w:t>
            </w:r>
            <w:r w:rsidRPr="00835CA7">
              <w:rPr>
                <w:rFonts w:ascii="SimSun" w:hAnsi="SimSun" w:hint="eastAsia"/>
                <w:szCs w:val="21"/>
              </w:rPr>
              <w:t xml:space="preserve">　社会组织被限期停止活</w:t>
            </w:r>
            <w:r w:rsidRPr="00835CA7">
              <w:rPr>
                <w:rFonts w:ascii="SimSun" w:hAnsi="SimSun" w:hint="eastAsia"/>
                <w:szCs w:val="21"/>
              </w:rPr>
              <w:lastRenderedPageBreak/>
              <w:t xml:space="preserve">动的，由登记管理机关封存登记证书（含正本、副本）、印章和财务凭证。停止活动的期间届满，社会组织应当向登记管理机关提交整改报告。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第三十一条</w:t>
            </w:r>
            <w:r w:rsidRPr="00835CA7">
              <w:rPr>
                <w:rFonts w:ascii="SimSun" w:hAnsi="SimSun" w:hint="eastAsia"/>
                <w:szCs w:val="21"/>
              </w:rPr>
              <w:t xml:space="preserve">　登记管理机关依法责令社会组织撤换直接负责的主管人员的，社会组织应当在登记管理机关规定的期限内执行。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第三十二条</w:t>
            </w:r>
            <w:r w:rsidRPr="00835CA7">
              <w:rPr>
                <w:rFonts w:ascii="SimSun" w:hAnsi="SimSun" w:hint="eastAsia"/>
                <w:szCs w:val="21"/>
              </w:rPr>
              <w:t xml:space="preserve"> 登记管理机关对社会组织作出撤销登记决定的，应当收缴登记证书（含正本、副本）和印章。社会组织拒不缴回或者无法缴回的，登记管理机关可以公告作废。</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第三十三条</w:t>
            </w:r>
            <w:r w:rsidRPr="00835CA7">
              <w:rPr>
                <w:rFonts w:ascii="SimSun" w:hAnsi="SimSun" w:hint="eastAsia"/>
                <w:szCs w:val="21"/>
              </w:rPr>
              <w:t xml:space="preserve">　当事人逾期不履行行政处罚决定的，登记管理机关可以采取下列措施：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（一）到期不缴纳罚款的，每日按罚款数额的百分之三加处罚款，加处罚款的标准应当告知当事人，加处罚款的数额不得超出原罚款数额；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（二）申请人民法院强制执行；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（三）法律规定的其他措施。 　　</w:t>
            </w:r>
          </w:p>
          <w:p w:rsidR="00497341" w:rsidRPr="00835CA7" w:rsidRDefault="00497341" w:rsidP="00835CA7">
            <w:pPr>
              <w:snapToGrid w:val="0"/>
              <w:spacing w:line="290" w:lineRule="atLeast"/>
              <w:rPr>
                <w:rFonts w:ascii="SimSun" w:hAnsi="SimSun"/>
                <w:szCs w:val="21"/>
              </w:rPr>
            </w:pPr>
            <w:r w:rsidRPr="00835CA7">
              <w:rPr>
                <w:rFonts w:ascii="SimSun" w:hAnsi="SimSun"/>
                <w:szCs w:val="21"/>
              </w:rPr>
              <w:t xml:space="preserve"> </w:t>
            </w:r>
          </w:p>
          <w:p w:rsidR="00497341" w:rsidRPr="00835CA7" w:rsidRDefault="00497341" w:rsidP="00835CA7">
            <w:pPr>
              <w:snapToGrid w:val="0"/>
              <w:spacing w:line="290" w:lineRule="atLeast"/>
              <w:jc w:val="center"/>
              <w:rPr>
                <w:rFonts w:ascii="SimSun" w:hAnsi="SimSun"/>
                <w:szCs w:val="21"/>
              </w:rPr>
            </w:pPr>
            <w:r w:rsidRPr="00835CA7">
              <w:rPr>
                <w:rFonts w:ascii="SimSun" w:hAnsi="SimSun" w:hint="eastAsia"/>
                <w:b/>
                <w:szCs w:val="21"/>
              </w:rPr>
              <w:t>第五章 送  达</w:t>
            </w:r>
            <w:r w:rsidRPr="00835CA7">
              <w:rPr>
                <w:rFonts w:ascii="SimSun" w:hAnsi="SimSun"/>
                <w:szCs w:val="21"/>
              </w:rPr>
              <w:t xml:space="preserve"> </w:t>
            </w:r>
          </w:p>
          <w:p w:rsidR="00497341" w:rsidRPr="004343A8" w:rsidRDefault="00497341" w:rsidP="00835CA7">
            <w:pPr>
              <w:snapToGrid w:val="0"/>
              <w:spacing w:line="290" w:lineRule="atLeast"/>
              <w:rPr>
                <w:rFonts w:ascii="SimSun" w:hAnsi="SimSun"/>
                <w:spacing w:val="6"/>
                <w:szCs w:val="21"/>
              </w:rPr>
            </w:pPr>
            <w:r w:rsidRPr="00835CA7">
              <w:rPr>
                <w:rFonts w:ascii="SimSun" w:hAnsi="SimSun" w:hint="eastAsia"/>
                <w:szCs w:val="21"/>
              </w:rPr>
              <w:t xml:space="preserve">　　</w:t>
            </w:r>
            <w:r w:rsidRPr="004343A8">
              <w:rPr>
                <w:rFonts w:ascii="SimSun" w:hAnsi="SimSun" w:hint="eastAsia"/>
                <w:b/>
                <w:spacing w:val="6"/>
                <w:szCs w:val="21"/>
              </w:rPr>
              <w:t>第三十四条</w:t>
            </w:r>
            <w:r w:rsidRPr="004343A8">
              <w:rPr>
                <w:rFonts w:ascii="SimSun" w:hAnsi="SimSun" w:hint="eastAsia"/>
                <w:spacing w:val="6"/>
                <w:szCs w:val="21"/>
              </w:rPr>
              <w:t xml:space="preserve"> 办案人员送达法律文书应当有送达回证，由受送达人在送达回证上记明收到日期，签名或者盖章。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受送达人在送达回证上的签收日期为送达日期。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第三十五条</w:t>
            </w:r>
            <w:r w:rsidRPr="00835CA7">
              <w:rPr>
                <w:rFonts w:ascii="SimSun" w:hAnsi="SimSun" w:hint="eastAsia"/>
                <w:szCs w:val="21"/>
              </w:rPr>
              <w:t xml:space="preserve"> 送达法律文书，应当直接送达受送达人，由社会组织的法定代表人、主要负责人或者负责收件的人签收；受送达人有委托代理人的，可以送交其代理人签收；受送达人已向登记管理机关指定代收人的，送交代收人签收。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第三十六条</w:t>
            </w:r>
            <w:r w:rsidRPr="00835CA7">
              <w:rPr>
                <w:rFonts w:ascii="SimSun" w:hAnsi="SimSun" w:hint="eastAsia"/>
                <w:szCs w:val="21"/>
              </w:rPr>
              <w:t xml:space="preserve"> 受送达人拒绝签收法律文书的，送达人应当邀请有关基层组织或者所在单位的代表到场，说明情况，在送达回证上记明拒绝签收事由和日期，由送达人、见证人签名或者盖章，把法律文书留在受送达人的住所，即视为送达。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有关基层组织或者所在单位的代表及其他见证人不愿在送达回证上签名或</w:t>
            </w:r>
            <w:r w:rsidRPr="00835CA7">
              <w:rPr>
                <w:rFonts w:ascii="SimSun" w:hAnsi="SimSun" w:hint="eastAsia"/>
                <w:szCs w:val="21"/>
              </w:rPr>
              <w:lastRenderedPageBreak/>
              <w:t xml:space="preserve">者盖章的，由送达人在送达回证上记明情况，把送达文书留在受送达人住所，即视为送达。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第三十七条</w:t>
            </w:r>
            <w:r w:rsidRPr="00835CA7">
              <w:rPr>
                <w:rFonts w:ascii="SimSun" w:hAnsi="SimSun" w:hint="eastAsia"/>
                <w:szCs w:val="21"/>
              </w:rPr>
              <w:t xml:space="preserve"> 直接送达法律文书有困难的，有管辖权的登记管理机关可以委托其他登记管理机关代为送达，或者邮寄送达。邮寄送达的，以回执上注明的收件日期为送达日期。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第三十八条</w:t>
            </w:r>
            <w:r w:rsidRPr="00835CA7">
              <w:rPr>
                <w:rFonts w:ascii="SimSun" w:hAnsi="SimSun" w:hint="eastAsia"/>
                <w:szCs w:val="21"/>
              </w:rPr>
              <w:t xml:space="preserve"> 本章规定的其他方式无法送达的，公告送达。自发出公告之日起，经过60日，即视为送达。采用公告送达方式的，应当在案卷中记明原因和经过。 　　</w:t>
            </w:r>
          </w:p>
          <w:p w:rsidR="00497341" w:rsidRPr="00835CA7" w:rsidRDefault="00497341" w:rsidP="00835CA7">
            <w:pPr>
              <w:snapToGrid w:val="0"/>
              <w:spacing w:line="290" w:lineRule="atLeast"/>
              <w:rPr>
                <w:rFonts w:ascii="SimSun" w:hAnsi="SimSun"/>
                <w:szCs w:val="21"/>
              </w:rPr>
            </w:pPr>
            <w:r w:rsidRPr="00835CA7">
              <w:rPr>
                <w:rFonts w:ascii="SimSun" w:hAnsi="SimSun"/>
                <w:szCs w:val="21"/>
              </w:rPr>
              <w:t xml:space="preserve"> </w:t>
            </w:r>
          </w:p>
          <w:p w:rsidR="00497341" w:rsidRPr="00835CA7" w:rsidRDefault="00497341" w:rsidP="00835CA7">
            <w:pPr>
              <w:snapToGrid w:val="0"/>
              <w:spacing w:line="290" w:lineRule="atLeast"/>
              <w:jc w:val="center"/>
              <w:rPr>
                <w:rFonts w:ascii="SimSun" w:hAnsi="SimSun"/>
                <w:szCs w:val="21"/>
              </w:rPr>
            </w:pPr>
            <w:r w:rsidRPr="00835CA7">
              <w:rPr>
                <w:rFonts w:ascii="SimSun" w:hAnsi="SimSun" w:hint="eastAsia"/>
                <w:b/>
                <w:szCs w:val="21"/>
              </w:rPr>
              <w:t>第六章　结案、归档</w:t>
            </w:r>
            <w:r w:rsidRPr="00835CA7">
              <w:rPr>
                <w:rFonts w:ascii="SimSun" w:hAnsi="SimSun"/>
                <w:szCs w:val="21"/>
              </w:rPr>
              <w:t xml:space="preserve">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第三十九条</w:t>
            </w:r>
            <w:r w:rsidRPr="00835CA7">
              <w:rPr>
                <w:rFonts w:ascii="SimSun" w:hAnsi="SimSun" w:hint="eastAsia"/>
                <w:szCs w:val="21"/>
              </w:rPr>
              <w:t xml:space="preserve"> 有下列情形之一的，应予结案：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（一）行政处罚案件执行完毕的；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（二）作出不予行政处罚决定的；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（三）作出不得给予行政处罚决定的；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（四）作出移送司法机关决定的。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第四十条</w:t>
            </w:r>
            <w:r w:rsidRPr="00835CA7">
              <w:rPr>
                <w:rFonts w:ascii="SimSun" w:hAnsi="SimSun" w:hint="eastAsia"/>
                <w:szCs w:val="21"/>
              </w:rPr>
              <w:t xml:space="preserve"> 结案后，登记管理机关应当按照下列要求及时将案件材料整理归档：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（一）案卷应当一案一卷，案卷可以分正卷、副卷；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（二）各类文书和证据材料齐全完整，不得损毁伪造；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（三）案卷材料书写时应当使用钢笔、毛笔或者签字笔。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第四十一条</w:t>
            </w:r>
            <w:r w:rsidRPr="00835CA7">
              <w:rPr>
                <w:rFonts w:ascii="SimSun" w:hAnsi="SimSun" w:hint="eastAsia"/>
                <w:szCs w:val="21"/>
              </w:rPr>
              <w:t xml:space="preserve">　卷内材料应当按照处罚决定书和送达回证在前、其余材料按照办案时间顺序排列的原则排列。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立案审批表等审批表和内部批件可以放入副卷。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卷内材料应当编制目录，并逐页标注页码。 </w:t>
            </w:r>
          </w:p>
          <w:p w:rsidR="00497341" w:rsidRPr="004343A8" w:rsidRDefault="00497341" w:rsidP="00835CA7">
            <w:pPr>
              <w:snapToGrid w:val="0"/>
              <w:spacing w:line="290" w:lineRule="atLeast"/>
              <w:rPr>
                <w:rFonts w:ascii="SimSun" w:hAnsi="SimSun"/>
                <w:spacing w:val="6"/>
                <w:szCs w:val="21"/>
              </w:rPr>
            </w:pPr>
            <w:r w:rsidRPr="00835CA7">
              <w:rPr>
                <w:rFonts w:ascii="SimSun" w:hAnsi="SimSun" w:hint="eastAsia"/>
                <w:szCs w:val="21"/>
              </w:rPr>
              <w:t xml:space="preserve">　　</w:t>
            </w:r>
            <w:r w:rsidRPr="004343A8">
              <w:rPr>
                <w:rFonts w:ascii="SimSun" w:hAnsi="SimSun" w:hint="eastAsia"/>
                <w:b/>
                <w:spacing w:val="6"/>
                <w:szCs w:val="21"/>
              </w:rPr>
              <w:t>第四十二条</w:t>
            </w:r>
            <w:r w:rsidRPr="004343A8">
              <w:rPr>
                <w:rFonts w:ascii="SimSun" w:hAnsi="SimSun" w:hint="eastAsia"/>
                <w:spacing w:val="6"/>
                <w:szCs w:val="21"/>
              </w:rPr>
              <w:t xml:space="preserve">　案卷归档后，任何人不得私自增加或者抽取案卷材料。未经批准，任何单位和个人不得查阅案卷。 　　</w:t>
            </w:r>
          </w:p>
          <w:p w:rsidR="00497341" w:rsidRPr="00835CA7" w:rsidRDefault="00497341" w:rsidP="00835CA7">
            <w:pPr>
              <w:snapToGrid w:val="0"/>
              <w:spacing w:line="290" w:lineRule="atLeast"/>
              <w:rPr>
                <w:rFonts w:ascii="SimSun" w:hAnsi="SimSun"/>
                <w:szCs w:val="21"/>
              </w:rPr>
            </w:pPr>
            <w:r w:rsidRPr="00835CA7">
              <w:rPr>
                <w:rFonts w:ascii="SimSun" w:hAnsi="SimSun"/>
                <w:szCs w:val="21"/>
              </w:rPr>
              <w:t xml:space="preserve"> </w:t>
            </w:r>
          </w:p>
          <w:p w:rsidR="00497341" w:rsidRPr="00835CA7" w:rsidRDefault="00497341" w:rsidP="00835CA7">
            <w:pPr>
              <w:snapToGrid w:val="0"/>
              <w:spacing w:line="290" w:lineRule="atLeast"/>
              <w:jc w:val="center"/>
              <w:rPr>
                <w:rFonts w:ascii="SimSun" w:hAnsi="SimSun"/>
                <w:szCs w:val="21"/>
              </w:rPr>
            </w:pPr>
            <w:r w:rsidRPr="00835CA7">
              <w:rPr>
                <w:rFonts w:ascii="SimSun" w:hAnsi="SimSun" w:hint="eastAsia"/>
                <w:b/>
                <w:szCs w:val="21"/>
              </w:rPr>
              <w:t>第七章　附  则</w:t>
            </w:r>
            <w:r w:rsidRPr="00835CA7">
              <w:rPr>
                <w:rFonts w:ascii="SimSun" w:hAnsi="SimSun"/>
                <w:szCs w:val="21"/>
              </w:rPr>
              <w:t xml:space="preserve">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第四十三条</w:t>
            </w:r>
            <w:r w:rsidRPr="00835CA7">
              <w:rPr>
                <w:rFonts w:ascii="SimSun" w:hAnsi="SimSun" w:hint="eastAsia"/>
                <w:szCs w:val="21"/>
              </w:rPr>
              <w:t xml:space="preserve"> 本规定有关期间的规定，除注明工作日外，按自然日计算。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lastRenderedPageBreak/>
              <w:t xml:space="preserve">　　期间开始的时和日不计算在内。期间不包括在途时间，期间届满的最后一日为法定节、假日的，以节、假日后的第一日为期间届满的日期。 </w:t>
            </w:r>
          </w:p>
          <w:p w:rsidR="00497341" w:rsidRPr="00835CA7" w:rsidRDefault="00497341" w:rsidP="00835CA7">
            <w:pPr>
              <w:snapToGrid w:val="0"/>
              <w:spacing w:line="290" w:lineRule="atLeast"/>
              <w:rPr>
                <w:rFonts w:ascii="SimSun" w:hAnsi="SimSun"/>
                <w:szCs w:val="21"/>
              </w:rPr>
            </w:pPr>
            <w:r w:rsidRPr="00835CA7">
              <w:rPr>
                <w:rFonts w:ascii="SimSun" w:hAnsi="SimSun" w:hint="eastAsia"/>
                <w:szCs w:val="21"/>
              </w:rPr>
              <w:t xml:space="preserve">　　</w:t>
            </w:r>
            <w:r w:rsidRPr="00835CA7">
              <w:rPr>
                <w:rFonts w:ascii="SimSun" w:hAnsi="SimSun" w:hint="eastAsia"/>
                <w:b/>
                <w:szCs w:val="21"/>
              </w:rPr>
              <w:t>第四十四条</w:t>
            </w:r>
            <w:r w:rsidRPr="00835CA7">
              <w:rPr>
                <w:rFonts w:ascii="SimSun" w:hAnsi="SimSun" w:hint="eastAsia"/>
                <w:szCs w:val="21"/>
              </w:rPr>
              <w:t xml:space="preserve"> 本规定自2012年10月1日起施行。</w:t>
            </w:r>
          </w:p>
          <w:p w:rsidR="00570712" w:rsidRPr="00835CA7" w:rsidRDefault="00570712" w:rsidP="00835CA7">
            <w:pPr>
              <w:snapToGrid w:val="0"/>
              <w:spacing w:line="290" w:lineRule="atLeast"/>
              <w:rPr>
                <w:rFonts w:ascii="SimSun" w:hAnsi="SimSun"/>
                <w:szCs w:val="21"/>
              </w:rPr>
            </w:pPr>
          </w:p>
        </w:tc>
      </w:tr>
    </w:tbl>
    <w:p w:rsidR="004A37F9" w:rsidRDefault="004A37F9"/>
    <w:sectPr w:rsidR="004A37F9" w:rsidSect="005707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83A" w:rsidRDefault="00E7183A" w:rsidP="00570712">
      <w:pPr>
        <w:spacing w:line="240" w:lineRule="auto"/>
      </w:pPr>
      <w:r>
        <w:separator/>
      </w:r>
    </w:p>
  </w:endnote>
  <w:endnote w:type="continuationSeparator" w:id="0">
    <w:p w:rsidR="00E7183A" w:rsidRDefault="00E7183A" w:rsidP="005707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83A" w:rsidRDefault="00E7183A" w:rsidP="00570712">
      <w:pPr>
        <w:spacing w:line="240" w:lineRule="auto"/>
      </w:pPr>
      <w:r>
        <w:separator/>
      </w:r>
    </w:p>
  </w:footnote>
  <w:footnote w:type="continuationSeparator" w:id="0">
    <w:p w:rsidR="00E7183A" w:rsidRDefault="00E7183A" w:rsidP="0057071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0712"/>
    <w:rsid w:val="004343A8"/>
    <w:rsid w:val="00497341"/>
    <w:rsid w:val="004A37F9"/>
    <w:rsid w:val="00570712"/>
    <w:rsid w:val="00835CA7"/>
    <w:rsid w:val="00A92874"/>
    <w:rsid w:val="00E718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12"/>
    <w:pPr>
      <w:widowControl w:val="0"/>
      <w:spacing w:line="360" w:lineRule="auto"/>
      <w:jc w:val="both"/>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0712"/>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570712"/>
  </w:style>
  <w:style w:type="paragraph" w:styleId="a4">
    <w:name w:val="footer"/>
    <w:basedOn w:val="a"/>
    <w:link w:val="Char0"/>
    <w:uiPriority w:val="99"/>
    <w:semiHidden/>
    <w:unhideWhenUsed/>
    <w:rsid w:val="00570712"/>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570712"/>
  </w:style>
  <w:style w:type="table" w:styleId="a5">
    <w:name w:val="Table Grid"/>
    <w:basedOn w:val="a1"/>
    <w:uiPriority w:val="59"/>
    <w:rsid w:val="00570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1732</Words>
  <Characters>9877</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2012-09-25T08:02:00Z</dcterms:created>
  <dcterms:modified xsi:type="dcterms:W3CDTF">2012-09-25T08:02:00Z</dcterms:modified>
</cp:coreProperties>
</file>